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4E" w:rsidRDefault="0038444E" w:rsidP="0038444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38444E">
        <w:rPr>
          <w:rFonts w:ascii="Times New Roman" w:hAnsi="Times New Roman"/>
          <w:bCs/>
          <w:color w:val="FF0000"/>
          <w:sz w:val="20"/>
          <w:szCs w:val="20"/>
        </w:rPr>
        <w:t>Аналогичная проблема возникает у нас и при отнесении обычного признака к собственным или несобственным признакам. Свою собственность/</w:t>
      </w:r>
      <w:proofErr w:type="spellStart"/>
      <w:r w:rsidRPr="0038444E">
        <w:rPr>
          <w:rFonts w:ascii="Times New Roman" w:hAnsi="Times New Roman"/>
          <w:bCs/>
          <w:color w:val="FF0000"/>
          <w:sz w:val="20"/>
          <w:szCs w:val="20"/>
        </w:rPr>
        <w:t>несобственность</w:t>
      </w:r>
      <w:proofErr w:type="spellEnd"/>
      <w:r w:rsidRPr="0038444E">
        <w:rPr>
          <w:rFonts w:ascii="Times New Roman" w:hAnsi="Times New Roman"/>
          <w:bCs/>
          <w:color w:val="FF0000"/>
          <w:sz w:val="20"/>
          <w:szCs w:val="20"/>
        </w:rPr>
        <w:t xml:space="preserve"> обычные признаки проявляют только по отношению к другим обычным признакам данного объекта. Одно и то же свойство в содержании одного объекта может оказаться собственным признаком, а в содержании другого – несобственным. Как только в содержании данного объекта мы найдем необходимое количество обычных признаков, вместе с которыми проверяемый обычный признак составит ЗС сэта эквивалентного сэту с ЗС (</w:t>
      </w:r>
      <w:proofErr w:type="spellStart"/>
      <w:r w:rsidRPr="0038444E">
        <w:rPr>
          <w:rFonts w:ascii="Times New Roman" w:hAnsi="Times New Roman"/>
          <w:bCs/>
          <w:color w:val="FF0000"/>
          <w:sz w:val="20"/>
          <w:szCs w:val="20"/>
        </w:rPr>
        <w:t>объектость</w:t>
      </w:r>
      <w:proofErr w:type="spellEnd"/>
      <w:r w:rsidRPr="0038444E">
        <w:rPr>
          <w:rFonts w:ascii="Times New Roman" w:hAnsi="Times New Roman"/>
          <w:bCs/>
          <w:color w:val="FF0000"/>
          <w:sz w:val="20"/>
          <w:szCs w:val="20"/>
        </w:rPr>
        <w:t>, особый признак), этот проверяемый признак навсегда записывается нами в несобственные признаки данного объекта</w:t>
      </w:r>
      <w:r>
        <w:rPr>
          <w:rFonts w:ascii="Times New Roman" w:hAnsi="Times New Roman"/>
          <w:bCs/>
          <w:sz w:val="20"/>
          <w:szCs w:val="20"/>
        </w:rPr>
        <w:t>. Но как быть до тех пор, пока мы не нашли этого необходимого количества других обычных признаков? Ведь перебрать всё бесконечное число обычных признаков мы не имеем возможности.</w:t>
      </w:r>
    </w:p>
    <w:p w:rsidR="0038444E" w:rsidRPr="00A65EE6" w:rsidRDefault="0038444E" w:rsidP="0038444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Давайте поступим так же, как с определение </w:t>
      </w:r>
      <w:proofErr w:type="spellStart"/>
      <w:r>
        <w:rPr>
          <w:rFonts w:ascii="Times New Roman" w:hAnsi="Times New Roman"/>
          <w:bCs/>
          <w:sz w:val="20"/>
          <w:szCs w:val="20"/>
        </w:rPr>
        <w:t>несвойства</w:t>
      </w:r>
      <w:proofErr w:type="spellEnd"/>
      <w:r>
        <w:rPr>
          <w:rFonts w:ascii="Times New Roman" w:hAnsi="Times New Roman"/>
          <w:bCs/>
          <w:sz w:val="20"/>
          <w:szCs w:val="20"/>
        </w:rPr>
        <w:t>. До тех пор, пока нами не найдено необходимое количество обычных признаков для отнесения данного обычного признака данного объекта к несобственным признакам данного объекта, будем считать этот обычный признак собственным признаком данного объекта.</w:t>
      </w:r>
    </w:p>
    <w:p w:rsidR="0038444E" w:rsidRDefault="0038444E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Иными словами, произведем индуктивное обобщение. Но вот законно ли такое индуктивное обобщение? Ни из чего, уже существующего  нашей теории, законность такого индуктивного обобщения пока не вытекает. </w:t>
      </w:r>
    </w:p>
    <w:p w:rsidR="00526B7C" w:rsidRPr="00BD460C" w:rsidRDefault="0038444E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тем, люди в своей жизни</w:t>
      </w:r>
      <w:r w:rsidR="00526B7C" w:rsidRPr="00BD460C">
        <w:rPr>
          <w:rFonts w:ascii="Times New Roman" w:hAnsi="Times New Roman"/>
        </w:rPr>
        <w:t xml:space="preserve"> постоянно соверша</w:t>
      </w:r>
      <w:r>
        <w:rPr>
          <w:rFonts w:ascii="Times New Roman" w:hAnsi="Times New Roman"/>
        </w:rPr>
        <w:t>ют такие</w:t>
      </w:r>
      <w:r w:rsidR="00526B7C" w:rsidRPr="00BD460C">
        <w:rPr>
          <w:rFonts w:ascii="Times New Roman" w:hAnsi="Times New Roman"/>
        </w:rPr>
        <w:t xml:space="preserve"> индуктивные </w:t>
      </w:r>
      <w:r>
        <w:rPr>
          <w:rFonts w:ascii="Times New Roman" w:hAnsi="Times New Roman"/>
        </w:rPr>
        <w:t>обобщ</w:t>
      </w:r>
      <w:r w:rsidR="00526B7C" w:rsidRPr="00BD460C">
        <w:rPr>
          <w:rFonts w:ascii="Times New Roman" w:hAnsi="Times New Roman"/>
        </w:rPr>
        <w:t xml:space="preserve">ения. Не может быть, чтобы каждый раз при этом </w:t>
      </w:r>
      <w:r>
        <w:rPr>
          <w:rFonts w:ascii="Times New Roman" w:hAnsi="Times New Roman"/>
        </w:rPr>
        <w:t>люди</w:t>
      </w:r>
      <w:r w:rsidR="00526B7C" w:rsidRPr="00BD460C">
        <w:rPr>
          <w:rFonts w:ascii="Times New Roman" w:hAnsi="Times New Roman"/>
        </w:rPr>
        <w:t xml:space="preserve"> совершали логическую ошибку. Вся наша жизнь состояла бы из таких логических ошибок, если вообще была </w:t>
      </w:r>
      <w:r w:rsidR="00913BF9">
        <w:rPr>
          <w:rFonts w:ascii="Times New Roman" w:hAnsi="Times New Roman"/>
        </w:rPr>
        <w:t xml:space="preserve">бы </w:t>
      </w:r>
      <w:r w:rsidR="00526B7C" w:rsidRPr="00BD460C">
        <w:rPr>
          <w:rFonts w:ascii="Times New Roman" w:hAnsi="Times New Roman"/>
        </w:rPr>
        <w:t>возможна</w:t>
      </w:r>
      <w:r>
        <w:rPr>
          <w:rFonts w:ascii="Times New Roman" w:hAnsi="Times New Roman"/>
        </w:rPr>
        <w:t xml:space="preserve">. </w:t>
      </w:r>
      <w:r w:rsidR="00526B7C" w:rsidRPr="00BD460C">
        <w:rPr>
          <w:rFonts w:ascii="Times New Roman" w:hAnsi="Times New Roman"/>
        </w:rPr>
        <w:t>Своим существованием жизнь подтверждает, что она эту проблему разрешила.</w:t>
      </w:r>
    </w:p>
    <w:p w:rsidR="0038444E" w:rsidRDefault="00526B7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>Если логика говорит, что подобные индуктивные действия ей противоречат, являются логическими ошибками – это неправильная, неполезная логика</w:t>
      </w:r>
      <w:r w:rsidR="0038444E">
        <w:rPr>
          <w:rFonts w:ascii="Times New Roman" w:hAnsi="Times New Roman"/>
        </w:rPr>
        <w:t>.</w:t>
      </w:r>
    </w:p>
    <w:p w:rsidR="00526B7C" w:rsidRPr="00BD460C" w:rsidRDefault="00526B7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 xml:space="preserve">Как мы обычно используем индуктивные </w:t>
      </w:r>
      <w:r w:rsidR="0038444E">
        <w:rPr>
          <w:rFonts w:ascii="Times New Roman" w:hAnsi="Times New Roman"/>
        </w:rPr>
        <w:t>обобще</w:t>
      </w:r>
      <w:r w:rsidRPr="00BD460C">
        <w:rPr>
          <w:rFonts w:ascii="Times New Roman" w:hAnsi="Times New Roman"/>
        </w:rPr>
        <w:t xml:space="preserve">ния? Какую задачу при этом ставим? Используя индуктивные </w:t>
      </w:r>
      <w:r w:rsidR="0038444E">
        <w:rPr>
          <w:rFonts w:ascii="Times New Roman" w:hAnsi="Times New Roman"/>
        </w:rPr>
        <w:t>обобщ</w:t>
      </w:r>
      <w:r w:rsidRPr="00BD460C">
        <w:rPr>
          <w:rFonts w:ascii="Times New Roman" w:hAnsi="Times New Roman"/>
        </w:rPr>
        <w:t>ения</w:t>
      </w:r>
      <w:r w:rsidR="0038444E">
        <w:rPr>
          <w:rFonts w:ascii="Times New Roman" w:hAnsi="Times New Roman"/>
        </w:rPr>
        <w:t>,</w:t>
      </w:r>
      <w:r w:rsidRPr="00BD460C">
        <w:rPr>
          <w:rFonts w:ascii="Times New Roman" w:hAnsi="Times New Roman"/>
        </w:rPr>
        <w:t xml:space="preserve"> мы хотим получить ответ на некий вопрос, не проводя </w:t>
      </w:r>
      <w:r w:rsidR="007C2B5C">
        <w:rPr>
          <w:rFonts w:ascii="Times New Roman" w:hAnsi="Times New Roman"/>
        </w:rPr>
        <w:t xml:space="preserve">полной </w:t>
      </w:r>
      <w:r w:rsidRPr="00BD460C">
        <w:rPr>
          <w:rFonts w:ascii="Times New Roman" w:hAnsi="Times New Roman"/>
        </w:rPr>
        <w:t>проверки. Получить ответ на такой вопрос, на который можно получить ответ и без логики</w:t>
      </w:r>
      <w:r w:rsidR="007C2B5C">
        <w:rPr>
          <w:rFonts w:ascii="Times New Roman" w:hAnsi="Times New Roman"/>
        </w:rPr>
        <w:t xml:space="preserve">, если удастся провести проверку. </w:t>
      </w:r>
    </w:p>
    <w:p w:rsidR="00526B7C" w:rsidRPr="00BD460C" w:rsidRDefault="007C2B5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26B7C" w:rsidRPr="00BD460C">
        <w:rPr>
          <w:rFonts w:ascii="Times New Roman" w:hAnsi="Times New Roman"/>
        </w:rPr>
        <w:t xml:space="preserve">результате использования индуктивного </w:t>
      </w:r>
      <w:r>
        <w:rPr>
          <w:rFonts w:ascii="Times New Roman" w:hAnsi="Times New Roman"/>
        </w:rPr>
        <w:t>обобщ</w:t>
      </w:r>
      <w:r w:rsidR="00526B7C" w:rsidRPr="00BD460C">
        <w:rPr>
          <w:rFonts w:ascii="Times New Roman" w:hAnsi="Times New Roman"/>
        </w:rPr>
        <w:t xml:space="preserve">ения мы хотим получить </w:t>
      </w:r>
      <w:r>
        <w:rPr>
          <w:rFonts w:ascii="Times New Roman" w:hAnsi="Times New Roman"/>
        </w:rPr>
        <w:t>истинное утверждение</w:t>
      </w:r>
      <w:r w:rsidR="00526B7C" w:rsidRPr="00BD460C">
        <w:rPr>
          <w:rFonts w:ascii="Times New Roman" w:hAnsi="Times New Roman"/>
        </w:rPr>
        <w:t xml:space="preserve"> по некоторому конкретному вопросу</w:t>
      </w:r>
      <w:r w:rsidR="00913BF9">
        <w:rPr>
          <w:rFonts w:ascii="Times New Roman" w:hAnsi="Times New Roman"/>
        </w:rPr>
        <w:t>,</w:t>
      </w:r>
      <w:r w:rsidR="00526B7C" w:rsidRPr="00BD460C">
        <w:rPr>
          <w:rFonts w:ascii="Times New Roman" w:hAnsi="Times New Roman"/>
        </w:rPr>
        <w:t xml:space="preserve"> то есть получить </w:t>
      </w:r>
      <w:r w:rsidR="00526B7C" w:rsidRPr="00BD460C">
        <w:rPr>
          <w:rFonts w:ascii="Times New Roman" w:hAnsi="Times New Roman"/>
          <w:i/>
        </w:rPr>
        <w:t xml:space="preserve">логическими методами, </w:t>
      </w:r>
      <w:r w:rsidR="00526B7C" w:rsidRPr="00BD460C">
        <w:rPr>
          <w:rFonts w:ascii="Times New Roman" w:hAnsi="Times New Roman"/>
        </w:rPr>
        <w:t xml:space="preserve">а не проверкой, </w:t>
      </w:r>
      <w:r>
        <w:rPr>
          <w:rFonts w:ascii="Times New Roman" w:hAnsi="Times New Roman"/>
        </w:rPr>
        <w:t>истинное утверждение</w:t>
      </w:r>
      <w:r w:rsidR="00526B7C" w:rsidRPr="00BD460C">
        <w:rPr>
          <w:rFonts w:ascii="Times New Roman" w:hAnsi="Times New Roman"/>
        </w:rPr>
        <w:t>. На вопрос «правда ли</w:t>
      </w:r>
      <w:r w:rsidR="00913BF9">
        <w:rPr>
          <w:rFonts w:ascii="Times New Roman" w:hAnsi="Times New Roman"/>
        </w:rPr>
        <w:t>, что всегда</w:t>
      </w:r>
      <w:r w:rsidR="00526B7C" w:rsidRPr="00BD460C">
        <w:rPr>
          <w:rFonts w:ascii="Times New Roman" w:hAnsi="Times New Roman"/>
        </w:rPr>
        <w:t xml:space="preserve">…?» мы отвечаем «правда!», и эту правду нам </w:t>
      </w:r>
      <w:r w:rsidR="00913BF9">
        <w:rPr>
          <w:rFonts w:ascii="Times New Roman" w:hAnsi="Times New Roman"/>
        </w:rPr>
        <w:t>надо как-то обосновывать</w:t>
      </w:r>
      <w:r w:rsidR="00526B7C" w:rsidRPr="00BD460C">
        <w:rPr>
          <w:rFonts w:ascii="Times New Roman" w:hAnsi="Times New Roman"/>
        </w:rPr>
        <w:t xml:space="preserve"> без проверки.</w:t>
      </w:r>
    </w:p>
    <w:p w:rsidR="00526B7C" w:rsidRPr="00BD460C" w:rsidRDefault="007C2B5C" w:rsidP="00EA2D1B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нам это удастся, п</w:t>
      </w:r>
      <w:r w:rsidR="00526B7C" w:rsidRPr="00BD460C">
        <w:rPr>
          <w:rFonts w:ascii="Times New Roman" w:hAnsi="Times New Roman"/>
        </w:rPr>
        <w:t xml:space="preserve">ерспектива появляется и у познания вообще. Ведь в основе любого познания лежат факты. Большая часть фактов такова, что она не представляет собой полную индукцию. Все особенно интересные для познания факты таковы, что ничто не мешает получать все новые и новые факты </w:t>
      </w:r>
      <w:r>
        <w:rPr>
          <w:rFonts w:ascii="Times New Roman" w:hAnsi="Times New Roman"/>
        </w:rPr>
        <w:t>подобного</w:t>
      </w:r>
      <w:r w:rsidR="00526B7C" w:rsidRPr="00BD460C">
        <w:rPr>
          <w:rFonts w:ascii="Times New Roman" w:hAnsi="Times New Roman"/>
        </w:rPr>
        <w:t xml:space="preserve"> рода до бесконечности. Например: все, исследованные до настоящего момента, электроны имели отрицательный заряд; все, исследованные до настоящего момента млекопитающие, имели кровь красного цвета</w:t>
      </w:r>
      <w:r w:rsidR="00913BF9">
        <w:rPr>
          <w:rFonts w:ascii="Times New Roman" w:hAnsi="Times New Roman"/>
        </w:rPr>
        <w:t>; в</w:t>
      </w:r>
      <w:r>
        <w:rPr>
          <w:rFonts w:ascii="Times New Roman" w:hAnsi="Times New Roman"/>
        </w:rPr>
        <w:t>се</w:t>
      </w:r>
      <w:r w:rsidR="00913BF9">
        <w:rPr>
          <w:rFonts w:ascii="Times New Roman" w:hAnsi="Times New Roman"/>
        </w:rPr>
        <w:t>,</w:t>
      </w:r>
      <w:r w:rsidR="00913BF9" w:rsidRPr="00BD460C">
        <w:rPr>
          <w:rFonts w:ascii="Times New Roman" w:hAnsi="Times New Roman"/>
        </w:rPr>
        <w:t xml:space="preserve">исследованные до настоящего момента, </w:t>
      </w:r>
      <w:r>
        <w:rPr>
          <w:rFonts w:ascii="Times New Roman" w:hAnsi="Times New Roman"/>
        </w:rPr>
        <w:t>признаки из содержания объекта таковы, что не могут составить ЗС сэта, эквивалентного сэту с ЗС (</w:t>
      </w:r>
      <w:proofErr w:type="spellStart"/>
      <w:r>
        <w:rPr>
          <w:rFonts w:ascii="Times New Roman" w:hAnsi="Times New Roman"/>
        </w:rPr>
        <w:t>объектость</w:t>
      </w:r>
      <w:proofErr w:type="spellEnd"/>
      <w:r>
        <w:rPr>
          <w:rFonts w:ascii="Times New Roman" w:hAnsi="Times New Roman"/>
        </w:rPr>
        <w:t>, особый признак)</w:t>
      </w:r>
      <w:r w:rsidR="00913BF9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. </w:t>
      </w:r>
      <w:r w:rsidR="00526B7C" w:rsidRPr="00BD460C">
        <w:rPr>
          <w:rFonts w:ascii="Times New Roman" w:hAnsi="Times New Roman"/>
        </w:rPr>
        <w:t xml:space="preserve"> Все электроны или всех млекопитающих мы исследовать никогда не сможем. </w:t>
      </w:r>
      <w:r>
        <w:rPr>
          <w:rFonts w:ascii="Times New Roman" w:hAnsi="Times New Roman"/>
        </w:rPr>
        <w:t xml:space="preserve">Не сможем мы исследовать и все признаки из содержания какого-либо объекта. </w:t>
      </w:r>
      <w:r w:rsidR="00526B7C" w:rsidRPr="00BD460C">
        <w:rPr>
          <w:rFonts w:ascii="Times New Roman" w:hAnsi="Times New Roman"/>
        </w:rPr>
        <w:t xml:space="preserve">Если не найти законного основания делать на основе таких истинных фактов общие </w:t>
      </w:r>
      <w:r>
        <w:rPr>
          <w:rFonts w:ascii="Times New Roman" w:hAnsi="Times New Roman"/>
        </w:rPr>
        <w:t>утверждения</w:t>
      </w:r>
      <w:r w:rsidR="00526B7C" w:rsidRPr="00BD460C">
        <w:rPr>
          <w:rFonts w:ascii="Times New Roman" w:hAnsi="Times New Roman"/>
        </w:rPr>
        <w:t>, то познание станет невозможным.</w:t>
      </w:r>
      <w:r w:rsidR="00EA2D1B">
        <w:rPr>
          <w:rFonts w:ascii="Times New Roman" w:hAnsi="Times New Roman"/>
        </w:rPr>
        <w:t xml:space="preserve"> Н</w:t>
      </w:r>
      <w:r w:rsidR="00526B7C" w:rsidRPr="00BD460C">
        <w:rPr>
          <w:rFonts w:ascii="Times New Roman" w:hAnsi="Times New Roman"/>
        </w:rPr>
        <w:t xml:space="preserve">ам необходимо обоснование «законности» индуктивного </w:t>
      </w:r>
      <w:r w:rsidR="00EA2D1B">
        <w:rPr>
          <w:rFonts w:ascii="Times New Roman" w:hAnsi="Times New Roman"/>
        </w:rPr>
        <w:t>обобще</w:t>
      </w:r>
      <w:r w:rsidR="00526B7C" w:rsidRPr="00BD460C">
        <w:rPr>
          <w:rFonts w:ascii="Times New Roman" w:hAnsi="Times New Roman"/>
        </w:rPr>
        <w:t xml:space="preserve">ния. </w:t>
      </w:r>
    </w:p>
    <w:p w:rsidR="00526B7C" w:rsidRPr="00BD460C" w:rsidRDefault="00526B7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>При этом мы все время должны помнить о том, что гарантии того, что</w:t>
      </w:r>
      <w:r w:rsidR="00EA2D1B">
        <w:rPr>
          <w:rFonts w:ascii="Times New Roman" w:hAnsi="Times New Roman"/>
        </w:rPr>
        <w:t xml:space="preserve"> противоречащий индуктивному обобщению факт никогда не появится, если все возможные</w:t>
      </w:r>
      <w:r w:rsidR="00913BF9">
        <w:rPr>
          <w:rFonts w:ascii="Times New Roman" w:hAnsi="Times New Roman"/>
        </w:rPr>
        <w:t xml:space="preserve"> факты</w:t>
      </w:r>
      <w:r w:rsidRPr="00BD460C">
        <w:rPr>
          <w:rFonts w:ascii="Times New Roman" w:hAnsi="Times New Roman"/>
        </w:rPr>
        <w:t>исследован</w:t>
      </w:r>
      <w:r w:rsidR="00EA2D1B">
        <w:rPr>
          <w:rFonts w:ascii="Times New Roman" w:hAnsi="Times New Roman"/>
        </w:rPr>
        <w:t>ы</w:t>
      </w:r>
      <w:r w:rsidRPr="00BD460C">
        <w:rPr>
          <w:rFonts w:ascii="Times New Roman" w:hAnsi="Times New Roman"/>
        </w:rPr>
        <w:t xml:space="preserve"> не полностью, у нас нет и </w:t>
      </w:r>
      <w:r w:rsidRPr="00BD460C">
        <w:rPr>
          <w:rFonts w:ascii="Times New Roman" w:hAnsi="Times New Roman"/>
          <w:i/>
        </w:rPr>
        <w:t>быть не может</w:t>
      </w:r>
      <w:r w:rsidRPr="00BD460C">
        <w:rPr>
          <w:rFonts w:ascii="Times New Roman" w:hAnsi="Times New Roman"/>
        </w:rPr>
        <w:t>. Если бы такая гарантия была, мы обладали бы хотя бы одной абсолютной общей истиной, в то время, как ни одной абсолютной общей истиной мы не обладаем и обладать не можем.</w:t>
      </w:r>
    </w:p>
    <w:p w:rsidR="00913BF9" w:rsidRPr="00BD460C" w:rsidRDefault="00913BF9" w:rsidP="00913BF9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 xml:space="preserve">Камнем преткновения является вопрос об окончательности или неокончательности какого-либо общего знания. Человеку очень трудно смириться с тем, что </w:t>
      </w:r>
      <w:r w:rsidRPr="00BD460C">
        <w:rPr>
          <w:rFonts w:ascii="Times New Roman" w:hAnsi="Times New Roman"/>
          <w:i/>
        </w:rPr>
        <w:t xml:space="preserve">никакое </w:t>
      </w:r>
      <w:r w:rsidRPr="00BD460C">
        <w:rPr>
          <w:rFonts w:ascii="Times New Roman" w:hAnsi="Times New Roman"/>
        </w:rPr>
        <w:t xml:space="preserve">свое знание, выраженное в  </w:t>
      </w:r>
      <w:r w:rsidRPr="00BD460C">
        <w:rPr>
          <w:rFonts w:ascii="Times New Roman" w:hAnsi="Times New Roman"/>
          <w:i/>
        </w:rPr>
        <w:t>общем</w:t>
      </w:r>
      <w:r>
        <w:rPr>
          <w:rFonts w:ascii="Times New Roman" w:hAnsi="Times New Roman"/>
        </w:rPr>
        <w:t>утверждении</w:t>
      </w:r>
      <w:r w:rsidRPr="00BD460C">
        <w:rPr>
          <w:rFonts w:ascii="Times New Roman" w:hAnsi="Times New Roman"/>
        </w:rPr>
        <w:t xml:space="preserve">, он не может признать окончательным. А очень хочется. Как же так, даже 2+2=4 есть знание не окончательное? Как же жить в условиях такой неопределенности? </w:t>
      </w:r>
    </w:p>
    <w:p w:rsidR="00913BF9" w:rsidRPr="00BD460C" w:rsidRDefault="00913BF9" w:rsidP="00913BF9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>«В науке нет вечных теорий»</w:t>
      </w:r>
      <w:r>
        <w:rPr>
          <w:rFonts w:ascii="Times New Roman" w:hAnsi="Times New Roman"/>
        </w:rPr>
        <w:t xml:space="preserve">,- совершенно справедливо говорил </w:t>
      </w:r>
      <w:r w:rsidRPr="00BD460C">
        <w:rPr>
          <w:rFonts w:ascii="Times New Roman" w:hAnsi="Times New Roman"/>
        </w:rPr>
        <w:t>А.Эйнштейн</w:t>
      </w:r>
      <w:r>
        <w:rPr>
          <w:rFonts w:ascii="Times New Roman" w:hAnsi="Times New Roman"/>
        </w:rPr>
        <w:t>.</w:t>
      </w:r>
      <w:r w:rsidRPr="00BD460C">
        <w:rPr>
          <w:rFonts w:ascii="Times New Roman" w:hAnsi="Times New Roman"/>
        </w:rPr>
        <w:t xml:space="preserve"> Шагать по тонкому льду – вечный удел науки. Лед может треснуть в любой момент. В любой момент может появиться факт, противоречащий общим построениям науки. Но наука от этого никогда не рухнет. В республике науки всегда найдется кто-нибудь, кто сумеет внести в нее необходимые изменения так, чтобы и этот новый факт встраивался в нее непротиворечиво. </w:t>
      </w:r>
      <w:r w:rsidRPr="00BD460C">
        <w:rPr>
          <w:rFonts w:ascii="Times New Roman" w:hAnsi="Times New Roman"/>
        </w:rPr>
        <w:lastRenderedPageBreak/>
        <w:t>Даже если когда-нибудь честно складывая 2+2 мы получим не 4, и это не будет катастрофой.  Наука ответственна только перед собой и единственная ее ответственность – это непротиворечивость.</w:t>
      </w:r>
      <w:r>
        <w:rPr>
          <w:rFonts w:ascii="Times New Roman" w:hAnsi="Times New Roman"/>
        </w:rPr>
        <w:t xml:space="preserve"> Общие утверждения никогда не окончательны.</w:t>
      </w:r>
    </w:p>
    <w:p w:rsidR="00913BF9" w:rsidRDefault="00EA2D1B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Окончательным может быть только утвер</w:t>
      </w:r>
      <w:r w:rsidR="00526B7C" w:rsidRPr="00BD460C">
        <w:rPr>
          <w:rFonts w:ascii="Times New Roman" w:hAnsi="Times New Roman"/>
        </w:rPr>
        <w:t xml:space="preserve">ждение акцидентальное. Если нами обнаружен хотя бы один </w:t>
      </w:r>
      <w:r>
        <w:rPr>
          <w:rFonts w:ascii="Times New Roman" w:hAnsi="Times New Roman"/>
        </w:rPr>
        <w:t xml:space="preserve">элемент первой совокупности объектов внутри второй совокупности объектов и один объект первой совокупности объектов за пределами второй совокупности </w:t>
      </w:r>
      <w:proofErr w:type="spellStart"/>
      <w:r>
        <w:rPr>
          <w:rFonts w:ascii="Times New Roman" w:hAnsi="Times New Roman"/>
        </w:rPr>
        <w:t>объектов</w:t>
      </w:r>
      <w:r w:rsidR="00913BF9">
        <w:rPr>
          <w:rFonts w:ascii="Times New Roman" w:hAnsi="Times New Roman"/>
        </w:rPr>
        <w:t>,</w:t>
      </w:r>
      <w:r w:rsidR="00526B7C" w:rsidRPr="00BD460C">
        <w:rPr>
          <w:rFonts w:ascii="Times New Roman" w:hAnsi="Times New Roman"/>
        </w:rPr>
        <w:t>акцидентальность</w:t>
      </w:r>
      <w:r>
        <w:rPr>
          <w:rFonts w:ascii="Times New Roman" w:hAnsi="Times New Roman"/>
        </w:rPr>
        <w:t>утверж</w:t>
      </w:r>
      <w:r w:rsidR="00526B7C" w:rsidRPr="00BD460C">
        <w:rPr>
          <w:rFonts w:ascii="Times New Roman" w:hAnsi="Times New Roman"/>
        </w:rPr>
        <w:t>дения</w:t>
      </w:r>
      <w:proofErr w:type="spellEnd"/>
      <w:r w:rsidR="00526B7C" w:rsidRPr="00BD460C">
        <w:rPr>
          <w:rFonts w:ascii="Times New Roman" w:hAnsi="Times New Roman"/>
        </w:rPr>
        <w:t>, связывающего</w:t>
      </w:r>
      <w:r>
        <w:rPr>
          <w:rFonts w:ascii="Times New Roman" w:hAnsi="Times New Roman"/>
        </w:rPr>
        <w:t xml:space="preserve"> объекты первой и второй совокупностей</w:t>
      </w:r>
      <w:r w:rsidR="00913BF9">
        <w:rPr>
          <w:rFonts w:ascii="Times New Roman" w:hAnsi="Times New Roman"/>
        </w:rPr>
        <w:t>,</w:t>
      </w:r>
      <w:r w:rsidR="00526B7C" w:rsidRPr="00BD460C">
        <w:rPr>
          <w:rFonts w:ascii="Times New Roman" w:hAnsi="Times New Roman"/>
        </w:rPr>
        <w:t xml:space="preserve"> уже не может измениться.</w:t>
      </w:r>
      <w:r w:rsidR="00913BF9">
        <w:rPr>
          <w:rFonts w:ascii="Times New Roman" w:hAnsi="Times New Roman"/>
        </w:rPr>
        <w:t xml:space="preserve"> Она окончательна.</w:t>
      </w:r>
    </w:p>
    <w:p w:rsidR="00526B7C" w:rsidRPr="00BD460C" w:rsidRDefault="00526B7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 xml:space="preserve">Если же на протяжении некоторого времени мы обнаруживаем элементы </w:t>
      </w:r>
      <w:r w:rsidR="00EA2D1B">
        <w:rPr>
          <w:rFonts w:ascii="Times New Roman" w:hAnsi="Times New Roman"/>
        </w:rPr>
        <w:t>первой совокупности объектов внутри второй совокупности объектов</w:t>
      </w:r>
      <w:r w:rsidRPr="00BD460C">
        <w:rPr>
          <w:rFonts w:ascii="Times New Roman" w:hAnsi="Times New Roman"/>
        </w:rPr>
        <w:t>, ничто не гарантирует нам</w:t>
      </w:r>
      <w:r w:rsidR="00913BF9">
        <w:rPr>
          <w:rFonts w:ascii="Times New Roman" w:hAnsi="Times New Roman"/>
        </w:rPr>
        <w:t xml:space="preserve"> того</w:t>
      </w:r>
      <w:r w:rsidRPr="00BD460C">
        <w:rPr>
          <w:rFonts w:ascii="Times New Roman" w:hAnsi="Times New Roman"/>
        </w:rPr>
        <w:t xml:space="preserve">, что элементы </w:t>
      </w:r>
      <w:r w:rsidR="00EA2D1B">
        <w:rPr>
          <w:rFonts w:ascii="Times New Roman" w:hAnsi="Times New Roman"/>
        </w:rPr>
        <w:t xml:space="preserve">первой совокупности объектов </w:t>
      </w:r>
      <w:r w:rsidRPr="00BD460C">
        <w:rPr>
          <w:rFonts w:ascii="Times New Roman" w:hAnsi="Times New Roman"/>
        </w:rPr>
        <w:t xml:space="preserve">не обнаружатся когда-нибудь </w:t>
      </w:r>
      <w:r w:rsidR="0078487B">
        <w:rPr>
          <w:rFonts w:ascii="Times New Roman" w:hAnsi="Times New Roman"/>
        </w:rPr>
        <w:t xml:space="preserve">и </w:t>
      </w:r>
      <w:r w:rsidR="008E19D2">
        <w:rPr>
          <w:rFonts w:ascii="Times New Roman" w:hAnsi="Times New Roman"/>
        </w:rPr>
        <w:t>за пределами</w:t>
      </w:r>
      <w:r w:rsidR="00EA2D1B">
        <w:rPr>
          <w:rFonts w:ascii="Times New Roman" w:hAnsi="Times New Roman"/>
        </w:rPr>
        <w:t xml:space="preserve"> второй совокупности объектов</w:t>
      </w:r>
      <w:r w:rsidRPr="00BD460C">
        <w:rPr>
          <w:rFonts w:ascii="Times New Roman" w:hAnsi="Times New Roman"/>
        </w:rPr>
        <w:t>.</w:t>
      </w:r>
    </w:p>
    <w:p w:rsidR="0078487B" w:rsidRDefault="00526B7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 xml:space="preserve">Если признать это обстоятельство (а не признавать его нет никаких оснований) и не предпринять чего-то радикального, познание остановится. Этого допустить нельзя, и ученые давным-давно </w:t>
      </w:r>
      <w:r w:rsidR="0078487B">
        <w:rPr>
          <w:rFonts w:ascii="Times New Roman" w:hAnsi="Times New Roman"/>
        </w:rPr>
        <w:t xml:space="preserve">молчаливо </w:t>
      </w:r>
      <w:r w:rsidRPr="00BD460C">
        <w:rPr>
          <w:rFonts w:ascii="Times New Roman" w:hAnsi="Times New Roman"/>
        </w:rPr>
        <w:t xml:space="preserve">заключили конвенцию, использовать общее </w:t>
      </w:r>
      <w:r w:rsidR="008E19D2">
        <w:rPr>
          <w:rFonts w:ascii="Times New Roman" w:hAnsi="Times New Roman"/>
        </w:rPr>
        <w:t>утвер</w:t>
      </w:r>
      <w:r w:rsidRPr="00BD460C">
        <w:rPr>
          <w:rFonts w:ascii="Times New Roman" w:hAnsi="Times New Roman"/>
        </w:rPr>
        <w:t xml:space="preserve">ждение до тех пор, пока не обнаружится опровергающий его факт. Только эта конвенция ни на каких скрижалях до сих пор не записана. </w:t>
      </w:r>
    </w:p>
    <w:p w:rsidR="00526B7C" w:rsidRPr="00BD460C" w:rsidRDefault="008E19D2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из двух источников общеутвердительных</w:t>
      </w:r>
      <w:r w:rsidR="00526B7C" w:rsidRPr="00BD460C">
        <w:rPr>
          <w:rFonts w:ascii="Times New Roman" w:hAnsi="Times New Roman"/>
        </w:rPr>
        <w:t xml:space="preserve"> и общеотрицательны</w:t>
      </w:r>
      <w:r>
        <w:rPr>
          <w:rFonts w:ascii="Times New Roman" w:hAnsi="Times New Roman"/>
        </w:rPr>
        <w:t xml:space="preserve">х утверждений </w:t>
      </w:r>
      <w:r w:rsidR="00526B7C" w:rsidRPr="00BD460C">
        <w:rPr>
          <w:rFonts w:ascii="Times New Roman" w:hAnsi="Times New Roman"/>
        </w:rPr>
        <w:t xml:space="preserve"> - индук</w:t>
      </w:r>
      <w:r>
        <w:rPr>
          <w:rFonts w:ascii="Times New Roman" w:hAnsi="Times New Roman"/>
        </w:rPr>
        <w:t>тивное обобщение</w:t>
      </w:r>
      <w:r w:rsidR="00526B7C" w:rsidRPr="00BD460C">
        <w:rPr>
          <w:rFonts w:ascii="Times New Roman" w:hAnsi="Times New Roman"/>
        </w:rPr>
        <w:t>, то есть заключение, при получении которого исследованы, очевидно, не все возможные случаи</w:t>
      </w:r>
      <w:r>
        <w:rPr>
          <w:rFonts w:ascii="Times New Roman" w:hAnsi="Times New Roman"/>
        </w:rPr>
        <w:t xml:space="preserve">. </w:t>
      </w:r>
      <w:r w:rsidR="00526B7C" w:rsidRPr="00BD460C">
        <w:rPr>
          <w:rFonts w:ascii="Times New Roman" w:hAnsi="Times New Roman"/>
        </w:rPr>
        <w:t xml:space="preserve">Мы прекрасно понимаем, что случаи исследованы не все, но конвенционально соглашаемся с истинностью соответствующего </w:t>
      </w:r>
      <w:r>
        <w:rPr>
          <w:rFonts w:ascii="Times New Roman" w:hAnsi="Times New Roman"/>
        </w:rPr>
        <w:t>общего утверждения</w:t>
      </w:r>
      <w:r w:rsidR="00526B7C" w:rsidRPr="00BD460C">
        <w:rPr>
          <w:rFonts w:ascii="Times New Roman" w:hAnsi="Times New Roman"/>
        </w:rPr>
        <w:t xml:space="preserve"> до тех пор, пока не появится факт, ему противоречащий.</w:t>
      </w:r>
    </w:p>
    <w:p w:rsidR="00526B7C" w:rsidRPr="00BD460C" w:rsidRDefault="00526B7C" w:rsidP="00BD460C">
      <w:pPr>
        <w:pStyle w:val="21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 w:rsidRPr="00BD460C">
        <w:rPr>
          <w:rFonts w:ascii="Times New Roman" w:hAnsi="Times New Roman"/>
        </w:rPr>
        <w:t xml:space="preserve">Без такой конвенции познание просто не возможно. Настало время ученым зафиксировать эту конвенцию открыто и гласно. Мы прекрасно понимаем, что исследованы </w:t>
      </w:r>
      <w:r w:rsidRPr="00BD460C">
        <w:rPr>
          <w:rFonts w:ascii="Times New Roman" w:hAnsi="Times New Roman"/>
          <w:b/>
        </w:rPr>
        <w:t>не все</w:t>
      </w:r>
      <w:r w:rsidRPr="00BD460C">
        <w:rPr>
          <w:rFonts w:ascii="Times New Roman" w:hAnsi="Times New Roman"/>
        </w:rPr>
        <w:t xml:space="preserve"> факты такого рода, но конвенционально соглашаемся с тем, что, до тех пор, пока не обнаружится факт, противоречащий </w:t>
      </w:r>
      <w:r w:rsidR="008E19D2">
        <w:rPr>
          <w:rFonts w:ascii="Times New Roman" w:hAnsi="Times New Roman"/>
        </w:rPr>
        <w:t>общему утверждению</w:t>
      </w:r>
      <w:r w:rsidRPr="00BD460C">
        <w:rPr>
          <w:rFonts w:ascii="Times New Roman" w:hAnsi="Times New Roman"/>
        </w:rPr>
        <w:t>, тако</w:t>
      </w:r>
      <w:r w:rsidR="008E19D2">
        <w:rPr>
          <w:rFonts w:ascii="Times New Roman" w:hAnsi="Times New Roman"/>
        </w:rPr>
        <w:t>е общее утверждение</w:t>
      </w:r>
      <w:r w:rsidRPr="00BD460C">
        <w:rPr>
          <w:rFonts w:ascii="Times New Roman" w:hAnsi="Times New Roman"/>
        </w:rPr>
        <w:t xml:space="preserve"> будем считать истинным.</w:t>
      </w:r>
    </w:p>
    <w:p w:rsidR="00BD5C34" w:rsidRPr="00BD5C34" w:rsidRDefault="009F7BD4" w:rsidP="00526B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А3. Аксиома</w:t>
      </w:r>
      <w:r w:rsidR="00BD5C34" w:rsidRPr="00BD5C34">
        <w:rPr>
          <w:rFonts w:ascii="Times New Roman" w:hAnsi="Times New Roman"/>
          <w:b/>
          <w:sz w:val="24"/>
          <w:szCs w:val="24"/>
        </w:rPr>
        <w:t xml:space="preserve"> индуктивной конвенции:</w:t>
      </w:r>
    </w:p>
    <w:p w:rsidR="00BD5C34" w:rsidRDefault="00BD5C34" w:rsidP="00526B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D5C34">
        <w:rPr>
          <w:rFonts w:ascii="Times New Roman" w:hAnsi="Times New Roman"/>
          <w:b/>
          <w:sz w:val="24"/>
          <w:szCs w:val="24"/>
        </w:rPr>
        <w:t xml:space="preserve">Если некоторые, а может быть, и все </w:t>
      </w:r>
      <w:r w:rsidR="009F7BD4">
        <w:rPr>
          <w:rFonts w:ascii="Times New Roman" w:hAnsi="Times New Roman"/>
          <w:b/>
          <w:sz w:val="24"/>
          <w:szCs w:val="24"/>
        </w:rPr>
        <w:t>элементы одной совокупности</w:t>
      </w:r>
      <w:r w:rsidRPr="00BD5C34">
        <w:rPr>
          <w:rFonts w:ascii="Times New Roman" w:hAnsi="Times New Roman"/>
          <w:b/>
          <w:sz w:val="24"/>
          <w:szCs w:val="24"/>
        </w:rPr>
        <w:t xml:space="preserve"> суть некоторые </w:t>
      </w:r>
      <w:r w:rsidR="009F7BD4">
        <w:rPr>
          <w:rFonts w:ascii="Times New Roman" w:hAnsi="Times New Roman"/>
          <w:b/>
          <w:sz w:val="24"/>
          <w:szCs w:val="24"/>
        </w:rPr>
        <w:t>элементы другой совокупности</w:t>
      </w:r>
      <w:r w:rsidRPr="00BD5C34">
        <w:rPr>
          <w:rFonts w:ascii="Times New Roman" w:hAnsi="Times New Roman"/>
          <w:b/>
          <w:sz w:val="24"/>
          <w:szCs w:val="24"/>
        </w:rPr>
        <w:t xml:space="preserve">, и пока не было обнаружено ни одного </w:t>
      </w:r>
      <w:r w:rsidR="009F7BD4">
        <w:rPr>
          <w:rFonts w:ascii="Times New Roman" w:hAnsi="Times New Roman"/>
          <w:b/>
          <w:sz w:val="24"/>
          <w:szCs w:val="24"/>
        </w:rPr>
        <w:t>элементы первой совокупности</w:t>
      </w:r>
      <w:r w:rsidRPr="00BD5C34">
        <w:rPr>
          <w:rFonts w:ascii="Times New Roman" w:hAnsi="Times New Roman"/>
          <w:b/>
          <w:sz w:val="24"/>
          <w:szCs w:val="24"/>
        </w:rPr>
        <w:t>, котор</w:t>
      </w:r>
      <w:r w:rsidR="009F7BD4">
        <w:rPr>
          <w:rFonts w:ascii="Times New Roman" w:hAnsi="Times New Roman"/>
          <w:b/>
          <w:sz w:val="24"/>
          <w:szCs w:val="24"/>
        </w:rPr>
        <w:t>ый</w:t>
      </w:r>
      <w:r w:rsidRPr="00BD5C34">
        <w:rPr>
          <w:rFonts w:ascii="Times New Roman" w:hAnsi="Times New Roman"/>
          <w:b/>
          <w:sz w:val="24"/>
          <w:szCs w:val="24"/>
        </w:rPr>
        <w:t xml:space="preserve"> не был бы </w:t>
      </w:r>
      <w:r w:rsidR="009F7BD4">
        <w:rPr>
          <w:rFonts w:ascii="Times New Roman" w:hAnsi="Times New Roman"/>
          <w:b/>
          <w:sz w:val="24"/>
          <w:szCs w:val="24"/>
        </w:rPr>
        <w:t>элементом второй совокупности</w:t>
      </w:r>
      <w:r w:rsidRPr="00BD5C34">
        <w:rPr>
          <w:rFonts w:ascii="Times New Roman" w:hAnsi="Times New Roman"/>
          <w:b/>
          <w:sz w:val="24"/>
          <w:szCs w:val="24"/>
        </w:rPr>
        <w:t>, то утверждение: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BD5C34">
        <w:rPr>
          <w:rFonts w:ascii="Times New Roman" w:hAnsi="Times New Roman"/>
          <w:b/>
          <w:sz w:val="24"/>
          <w:szCs w:val="24"/>
        </w:rPr>
        <w:t xml:space="preserve">все </w:t>
      </w:r>
      <w:r w:rsidR="009F7BD4">
        <w:rPr>
          <w:rFonts w:ascii="Times New Roman" w:hAnsi="Times New Roman"/>
          <w:b/>
          <w:sz w:val="24"/>
          <w:szCs w:val="24"/>
        </w:rPr>
        <w:t>элементы первой совокупности</w:t>
      </w:r>
      <w:r w:rsidRPr="00BD5C34">
        <w:rPr>
          <w:rFonts w:ascii="Times New Roman" w:hAnsi="Times New Roman"/>
          <w:b/>
          <w:sz w:val="24"/>
          <w:szCs w:val="24"/>
        </w:rPr>
        <w:t xml:space="preserve"> суть некоторые </w:t>
      </w:r>
      <w:r w:rsidR="009F7BD4">
        <w:rPr>
          <w:rFonts w:ascii="Times New Roman" w:hAnsi="Times New Roman"/>
          <w:b/>
          <w:sz w:val="24"/>
          <w:szCs w:val="24"/>
        </w:rPr>
        <w:t>элементы второй совокупности</w:t>
      </w:r>
      <w:r w:rsidRPr="00BD5C34">
        <w:rPr>
          <w:rFonts w:ascii="Times New Roman" w:hAnsi="Times New Roman"/>
          <w:b/>
          <w:sz w:val="24"/>
          <w:szCs w:val="24"/>
        </w:rPr>
        <w:t xml:space="preserve">» </w:t>
      </w:r>
      <w:r w:rsidR="009F7BD4">
        <w:rPr>
          <w:rFonts w:ascii="Times New Roman" w:hAnsi="Times New Roman"/>
          <w:b/>
          <w:sz w:val="24"/>
          <w:szCs w:val="24"/>
        </w:rPr>
        <w:t>признае</w:t>
      </w:r>
      <w:r w:rsidRPr="00BD5C34">
        <w:rPr>
          <w:rFonts w:ascii="Times New Roman" w:hAnsi="Times New Roman"/>
          <w:b/>
          <w:sz w:val="24"/>
          <w:szCs w:val="24"/>
        </w:rPr>
        <w:t>тся истинным.</w:t>
      </w:r>
    </w:p>
    <w:p w:rsidR="001A0BED" w:rsidRPr="001A0BED" w:rsidRDefault="001A0BED" w:rsidP="001A0BE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A0BED" w:rsidRDefault="001A0BED" w:rsidP="00F43CA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A0BED">
        <w:rPr>
          <w:rFonts w:ascii="Times New Roman" w:hAnsi="Times New Roman"/>
          <w:b/>
          <w:bCs/>
          <w:sz w:val="24"/>
          <w:szCs w:val="24"/>
        </w:rPr>
        <w:t xml:space="preserve">П41. </w:t>
      </w:r>
      <w:r w:rsidRPr="001A0BED">
        <w:rPr>
          <w:rFonts w:ascii="Times New Roman" w:hAnsi="Times New Roman"/>
          <w:bCs/>
          <w:sz w:val="24"/>
          <w:szCs w:val="24"/>
        </w:rPr>
        <w:t>Слова «не может составить такое ЗС» означают, что в содержании данного объекта мы не нашли таких признаков, с которыми проверяемый на собственность/</w:t>
      </w:r>
      <w:proofErr w:type="spellStart"/>
      <w:r w:rsidRPr="001A0BED">
        <w:rPr>
          <w:rFonts w:ascii="Times New Roman" w:hAnsi="Times New Roman"/>
          <w:bCs/>
          <w:sz w:val="24"/>
          <w:szCs w:val="24"/>
        </w:rPr>
        <w:t>несобственность</w:t>
      </w:r>
      <w:proofErr w:type="spellEnd"/>
      <w:r w:rsidRPr="001A0BED">
        <w:rPr>
          <w:rFonts w:ascii="Times New Roman" w:hAnsi="Times New Roman"/>
          <w:bCs/>
          <w:sz w:val="24"/>
          <w:szCs w:val="24"/>
        </w:rPr>
        <w:t xml:space="preserve"> признак составляет искомое ЗС.</w:t>
      </w:r>
    </w:p>
    <w:p w:rsidR="00795B20" w:rsidRPr="001A0BED" w:rsidRDefault="00795B20" w:rsidP="00F43CA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95B20" w:rsidRDefault="00795B20" w:rsidP="00795B2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95B20">
        <w:rPr>
          <w:rFonts w:ascii="Times New Roman" w:hAnsi="Times New Roman"/>
          <w:b/>
          <w:bCs/>
          <w:sz w:val="24"/>
          <w:szCs w:val="24"/>
        </w:rPr>
        <w:t xml:space="preserve">А4. Если обнаружен хотя бы один объект, принадлежащий двум сэтам, и не обнаружено ни одного объекта, принадлежащего только одному из этих сэтов, то эти сэты </w:t>
      </w:r>
      <w:r w:rsidR="00794138">
        <w:rPr>
          <w:rFonts w:ascii="Times New Roman" w:hAnsi="Times New Roman"/>
          <w:b/>
          <w:bCs/>
          <w:sz w:val="24"/>
          <w:szCs w:val="24"/>
        </w:rPr>
        <w:t>призна</w:t>
      </w:r>
      <w:r w:rsidRPr="00795B20">
        <w:rPr>
          <w:rFonts w:ascii="Times New Roman" w:hAnsi="Times New Roman"/>
          <w:b/>
          <w:bCs/>
          <w:sz w:val="24"/>
          <w:szCs w:val="24"/>
        </w:rPr>
        <w:t>ются эквивалентными.</w:t>
      </w:r>
    </w:p>
    <w:p w:rsidR="00795B20" w:rsidRPr="003338CE" w:rsidRDefault="00795B20" w:rsidP="00795B2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Д4. </w:t>
      </w:r>
      <w:r w:rsidRPr="00795B20">
        <w:rPr>
          <w:rFonts w:ascii="Times New Roman" w:hAnsi="Times New Roman"/>
          <w:i/>
          <w:sz w:val="24"/>
          <w:szCs w:val="24"/>
        </w:rPr>
        <w:t>Если некоторые, а может быть, и все элементы одной совокупности суть некоторые элементы другой совокупности, и пока не было обнаружено ни одного элементы первой совокупности, который не был бы элементом второй совокупности, то утверждение: «все элементы первой совокупности суть некоторые элементы второй совокупности» признается истинным</w:t>
      </w:r>
      <w:r w:rsidRPr="003338CE">
        <w:rPr>
          <w:rFonts w:ascii="Times New Roman" w:hAnsi="Times New Roman"/>
          <w:i/>
          <w:sz w:val="24"/>
          <w:szCs w:val="24"/>
        </w:rPr>
        <w:t xml:space="preserve">. </w:t>
      </w:r>
      <w:r w:rsidR="00C97B95">
        <w:rPr>
          <w:rFonts w:ascii="Times New Roman" w:hAnsi="Times New Roman"/>
          <w:i/>
          <w:sz w:val="24"/>
          <w:szCs w:val="24"/>
        </w:rPr>
        <w:t>Из определения сэта (с</w:t>
      </w:r>
      <w:r w:rsidR="003338CE" w:rsidRPr="003338CE">
        <w:rPr>
          <w:rFonts w:ascii="Times New Roman" w:hAnsi="Times New Roman"/>
          <w:bCs/>
          <w:i/>
          <w:sz w:val="24"/>
          <w:szCs w:val="24"/>
        </w:rPr>
        <w:t>эт это совокупность всех тех и только тех объектов, частью содержания каждого из которых является данное заданное содержание</w:t>
      </w:r>
      <w:r w:rsidR="00C97B95">
        <w:rPr>
          <w:rFonts w:ascii="Times New Roman" w:hAnsi="Times New Roman"/>
          <w:bCs/>
          <w:i/>
          <w:sz w:val="24"/>
          <w:szCs w:val="24"/>
        </w:rPr>
        <w:t>) следует, что</w:t>
      </w:r>
      <w:r w:rsidR="003338CE" w:rsidRPr="003338CE">
        <w:rPr>
          <w:rFonts w:ascii="Times New Roman" w:hAnsi="Times New Roman"/>
          <w:bCs/>
          <w:i/>
          <w:sz w:val="24"/>
          <w:szCs w:val="24"/>
        </w:rPr>
        <w:t xml:space="preserve"> сэт это совокупность.</w:t>
      </w:r>
    </w:p>
    <w:p w:rsidR="00795B20" w:rsidRDefault="00795B20" w:rsidP="00795B2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условиям теоремы обнаружен хотя бы один объект, принадлежащий двум сэтам, то есть некоторые, а может быть и все элементы одной совокупности </w:t>
      </w:r>
      <w:r w:rsidR="003338CE">
        <w:rPr>
          <w:rFonts w:ascii="Times New Roman" w:hAnsi="Times New Roman"/>
          <w:i/>
          <w:sz w:val="24"/>
          <w:szCs w:val="24"/>
        </w:rPr>
        <w:t xml:space="preserve">(первого сэта) </w:t>
      </w:r>
      <w:r>
        <w:rPr>
          <w:rFonts w:ascii="Times New Roman" w:hAnsi="Times New Roman"/>
          <w:i/>
          <w:sz w:val="24"/>
          <w:szCs w:val="24"/>
        </w:rPr>
        <w:t>суть некоторые элементы другой совокупности</w:t>
      </w:r>
      <w:r w:rsidR="003338CE">
        <w:rPr>
          <w:rFonts w:ascii="Times New Roman" w:hAnsi="Times New Roman"/>
          <w:i/>
          <w:sz w:val="24"/>
          <w:szCs w:val="24"/>
        </w:rPr>
        <w:t xml:space="preserve"> (второго сэта).</w:t>
      </w:r>
      <w:r w:rsidR="00811C80">
        <w:rPr>
          <w:rFonts w:ascii="Times New Roman" w:hAnsi="Times New Roman"/>
          <w:i/>
          <w:sz w:val="24"/>
          <w:szCs w:val="24"/>
        </w:rPr>
        <w:t xml:space="preserve"> А раз так, мы можем утверждать, что утверждение «все элементы первого сэта есть некоторые элементы второго сэта» - истинно. Следовательно, сэты </w:t>
      </w:r>
      <w:r w:rsidR="00794138">
        <w:rPr>
          <w:rFonts w:ascii="Times New Roman" w:hAnsi="Times New Roman"/>
          <w:i/>
          <w:sz w:val="24"/>
          <w:szCs w:val="24"/>
        </w:rPr>
        <w:t>призн</w:t>
      </w:r>
      <w:r w:rsidR="00811C80">
        <w:rPr>
          <w:rFonts w:ascii="Times New Roman" w:hAnsi="Times New Roman"/>
          <w:i/>
          <w:sz w:val="24"/>
          <w:szCs w:val="24"/>
        </w:rPr>
        <w:t>аются эквивалентными.</w:t>
      </w:r>
    </w:p>
    <w:p w:rsidR="00795B20" w:rsidRPr="00795B20" w:rsidRDefault="00795B20" w:rsidP="00795B20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D5C34" w:rsidRPr="001A0BED" w:rsidRDefault="00BD5C34" w:rsidP="00F43CA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A96CD6" w:rsidRDefault="00A96CD6" w:rsidP="00526B7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92345" w:rsidRDefault="00092345" w:rsidP="00526B7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любого объекта представляет собой половину бесконечной совокупности свойств, так как содержанию данного объекта принадлежит либо данное свойство, либо дополнение данного свойства.</w:t>
      </w:r>
      <w:r w:rsidR="00F43CAA">
        <w:rPr>
          <w:rFonts w:ascii="Times New Roman" w:hAnsi="Times New Roman"/>
        </w:rPr>
        <w:t xml:space="preserve"> Нет такого свойства, у кот</w:t>
      </w:r>
      <w:r w:rsidR="00795B20">
        <w:rPr>
          <w:rFonts w:ascii="Times New Roman" w:hAnsi="Times New Roman"/>
        </w:rPr>
        <w:t>о</w:t>
      </w:r>
      <w:r w:rsidR="00F43CAA">
        <w:rPr>
          <w:rFonts w:ascii="Times New Roman" w:hAnsi="Times New Roman"/>
        </w:rPr>
        <w:t>рого не было бы дополнения свойства.</w:t>
      </w:r>
    </w:p>
    <w:p w:rsidR="001F7A87" w:rsidRDefault="001F7A87" w:rsidP="00526B7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14286" cy="16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4 (2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A87" w:rsidRDefault="001F7A87" w:rsidP="001F7A87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О1 – красный мяч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О2 – синяя машина</w:t>
      </w:r>
    </w:p>
    <w:p w:rsidR="001F7A87" w:rsidRDefault="001F7A87" w:rsidP="00CD2DD2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объекта «красный мяч» состоит из половины всех свойств, и содержание объекта «синяя машина» состоит из половины всех свойств. Очевидно, что эти содержания состоят из разных </w:t>
      </w:r>
      <w:r w:rsidR="00677129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половин</w:t>
      </w:r>
      <w:r w:rsidR="0067712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В одну </w:t>
      </w:r>
      <w:r w:rsidR="0084176E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половину</w:t>
      </w:r>
      <w:r w:rsidR="0084176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77129">
        <w:rPr>
          <w:rFonts w:ascii="Times New Roman" w:hAnsi="Times New Roman"/>
        </w:rPr>
        <w:t xml:space="preserve">(СО1) </w:t>
      </w:r>
      <w:r>
        <w:rPr>
          <w:rFonts w:ascii="Times New Roman" w:hAnsi="Times New Roman"/>
        </w:rPr>
        <w:t xml:space="preserve">входит «краснота», а в другую </w:t>
      </w:r>
      <w:r w:rsidR="00677129">
        <w:rPr>
          <w:rFonts w:ascii="Times New Roman" w:hAnsi="Times New Roman"/>
        </w:rPr>
        <w:t xml:space="preserve">(СО2) </w:t>
      </w:r>
      <w:r>
        <w:rPr>
          <w:rFonts w:ascii="Times New Roman" w:hAnsi="Times New Roman"/>
        </w:rPr>
        <w:t>–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</w:t>
      </w:r>
    </w:p>
    <w:p w:rsidR="00134777" w:rsidRDefault="00134777" w:rsidP="00134777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134777">
        <w:rPr>
          <w:rFonts w:ascii="Times New Roman" w:hAnsi="Times New Roman"/>
          <w:b/>
          <w:bCs/>
          <w:sz w:val="24"/>
          <w:szCs w:val="24"/>
        </w:rPr>
        <w:t>О21. Дополнение свойства это свойство, проявляющее сходство всех объектов, не обладающих данным свойством.</w:t>
      </w:r>
    </w:p>
    <w:p w:rsidR="003A7ED6" w:rsidRPr="003A7ED6" w:rsidRDefault="003A7ED6" w:rsidP="003A7ED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3A7ED6">
        <w:rPr>
          <w:rFonts w:ascii="Times New Roman" w:hAnsi="Times New Roman"/>
          <w:b/>
          <w:bCs/>
          <w:sz w:val="20"/>
          <w:szCs w:val="20"/>
        </w:rPr>
        <w:t>О10. Свойство (СВ) это объект (перечень), которым обладают как минимум два других объекта, проявляющий своим наличием в этих двух других объектах их сходство.</w:t>
      </w:r>
    </w:p>
    <w:p w:rsidR="008D4723" w:rsidRDefault="00F43CAA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видим, дополнение свойства полностью соответствует определению свойства, то есть то, что мы обозначили термином «дополнение свойства» действительно есть свойство.</w:t>
      </w:r>
      <w:r w:rsidR="00B25A4F">
        <w:rPr>
          <w:rFonts w:ascii="Times New Roman" w:hAnsi="Times New Roman"/>
        </w:rPr>
        <w:t xml:space="preserve"> Любое «данное дополнение свойства» </w:t>
      </w:r>
      <w:r w:rsidR="003B27FA">
        <w:rPr>
          <w:rFonts w:ascii="Times New Roman" w:hAnsi="Times New Roman"/>
        </w:rPr>
        <w:t>обладает и первым признаком (им обладают как минимум два других объекта</w:t>
      </w:r>
      <w:r w:rsidR="00767286">
        <w:rPr>
          <w:rFonts w:ascii="Times New Roman" w:hAnsi="Times New Roman"/>
        </w:rPr>
        <w:t>) и вторым признаком (оба эти объекта сходны этим дополнением свойства) из определения понятия «свойство».</w:t>
      </w:r>
      <w:r w:rsidR="00BA0672">
        <w:rPr>
          <w:rFonts w:ascii="Times New Roman" w:hAnsi="Times New Roman"/>
        </w:rPr>
        <w:t xml:space="preserve"> </w:t>
      </w:r>
    </w:p>
    <w:p w:rsidR="00F43CAA" w:rsidRDefault="00C53FCA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Свойство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 такое же свойство, как и свойство «краснота». Такое же в том смысле, что одно из них не является производным другого.</w:t>
      </w:r>
      <w:r w:rsidR="004F6875">
        <w:rPr>
          <w:rFonts w:ascii="Times New Roman" w:hAnsi="Times New Roman"/>
        </w:rPr>
        <w:t xml:space="preserve"> Именно это обстоятельство мы хотели продемонстрировать на рисунке, изображая эти свойства абсолютно одинаково.</w:t>
      </w:r>
    </w:p>
    <w:p w:rsidR="00721703" w:rsidRDefault="00721703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свойством «краснота» не совместимо свойство «отсутствие цвета). Любое другое свойство, обозначающее цвет, </w:t>
      </w:r>
      <w:r w:rsidR="000630C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со свойством </w:t>
      </w:r>
      <w:r w:rsidR="000630CC">
        <w:rPr>
          <w:rFonts w:ascii="Times New Roman" w:hAnsi="Times New Roman"/>
        </w:rPr>
        <w:t>«краснота» и со свойством «</w:t>
      </w:r>
      <w:proofErr w:type="spellStart"/>
      <w:r w:rsidR="000630CC">
        <w:rPr>
          <w:rFonts w:ascii="Times New Roman" w:hAnsi="Times New Roman"/>
        </w:rPr>
        <w:t>некраснота</w:t>
      </w:r>
      <w:proofErr w:type="spellEnd"/>
      <w:r w:rsidR="000630CC">
        <w:rPr>
          <w:rFonts w:ascii="Times New Roman" w:hAnsi="Times New Roman"/>
        </w:rPr>
        <w:t>» совместимы. Например, красно-синий мяч обладает и свойством «краснота», и свойством «</w:t>
      </w:r>
      <w:proofErr w:type="spellStart"/>
      <w:r w:rsidR="000630CC">
        <w:rPr>
          <w:rFonts w:ascii="Times New Roman" w:hAnsi="Times New Roman"/>
        </w:rPr>
        <w:t>синета</w:t>
      </w:r>
      <w:proofErr w:type="spellEnd"/>
      <w:r w:rsidR="000630CC">
        <w:rPr>
          <w:rFonts w:ascii="Times New Roman" w:hAnsi="Times New Roman"/>
        </w:rPr>
        <w:t>».</w:t>
      </w:r>
    </w:p>
    <w:p w:rsidR="00F43CAA" w:rsidRDefault="00F43CAA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F43CAA" w:rsidRDefault="00F43CAA" w:rsidP="00F43CA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Можно ли определить, из чего состоит свойство «краснота», и из чего состоит свойство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 xml:space="preserve">»? </w:t>
      </w:r>
    </w:p>
    <w:p w:rsidR="007837C1" w:rsidRDefault="00134777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объекты, обладающие </w:t>
      </w:r>
      <w:r w:rsidR="001F7811" w:rsidRPr="001F7811">
        <w:rPr>
          <w:rFonts w:ascii="Times New Roman" w:hAnsi="Times New Roman"/>
          <w:b/>
        </w:rPr>
        <w:t>любым из</w:t>
      </w:r>
      <w:r w:rsidR="00BA06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свойств, не совместимы</w:t>
      </w:r>
      <w:r w:rsidR="001F7811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со свойством «краснота», обладают свойством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 xml:space="preserve">». </w:t>
      </w:r>
      <w:r w:rsidR="001F7811">
        <w:rPr>
          <w:rFonts w:ascii="Times New Roman" w:hAnsi="Times New Roman"/>
        </w:rPr>
        <w:t>Не</w:t>
      </w:r>
      <w:r w:rsidR="00985F22">
        <w:rPr>
          <w:rFonts w:ascii="Times New Roman" w:hAnsi="Times New Roman"/>
        </w:rPr>
        <w:t xml:space="preserve">совместимым не </w:t>
      </w:r>
      <w:r w:rsidR="001F7811">
        <w:rPr>
          <w:rFonts w:ascii="Times New Roman" w:hAnsi="Times New Roman"/>
        </w:rPr>
        <w:t>со всеми вместе</w:t>
      </w:r>
      <w:r w:rsidR="00985F22">
        <w:rPr>
          <w:rFonts w:ascii="Times New Roman" w:hAnsi="Times New Roman"/>
        </w:rPr>
        <w:t xml:space="preserve"> такими свойствами,</w:t>
      </w:r>
      <w:r w:rsidR="001F7811">
        <w:rPr>
          <w:rFonts w:ascii="Times New Roman" w:hAnsi="Times New Roman"/>
        </w:rPr>
        <w:t xml:space="preserve"> а с каждым по отдельности.</w:t>
      </w:r>
      <w:r w:rsidR="003C2EFA">
        <w:rPr>
          <w:rFonts w:ascii="Times New Roman" w:hAnsi="Times New Roman"/>
        </w:rPr>
        <w:t xml:space="preserve"> </w:t>
      </w:r>
      <w:r w:rsidR="007837C1">
        <w:rPr>
          <w:rFonts w:ascii="Times New Roman" w:hAnsi="Times New Roman"/>
        </w:rPr>
        <w:t>Вес, объем, добродушие… не являются свойствами, несовместимыми со свойством «краснота». Как же определить те свойства, которые со свойством «краснота» не совместимы?</w:t>
      </w:r>
    </w:p>
    <w:p w:rsidR="008F1B78" w:rsidRDefault="007837C1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этой задачи нужно найти ближайший род для данного свойства. Для свойства «краснота» таким ближайшим родом будет свойство «цветность». </w:t>
      </w:r>
      <w:r w:rsidR="00134777">
        <w:rPr>
          <w:rFonts w:ascii="Times New Roman" w:hAnsi="Times New Roman"/>
        </w:rPr>
        <w:t>То есть все объекты, которые обладают свойством «отсутствие цвета» или любым другим цветом, кроме «красноты», обладают свойством «</w:t>
      </w:r>
      <w:proofErr w:type="spellStart"/>
      <w:r w:rsidR="00134777">
        <w:rPr>
          <w:rFonts w:ascii="Times New Roman" w:hAnsi="Times New Roman"/>
        </w:rPr>
        <w:t>некраснота</w:t>
      </w:r>
      <w:proofErr w:type="spellEnd"/>
      <w:r w:rsidR="00134777">
        <w:rPr>
          <w:rFonts w:ascii="Times New Roman" w:hAnsi="Times New Roman"/>
        </w:rPr>
        <w:t xml:space="preserve">». </w:t>
      </w:r>
    </w:p>
    <w:p w:rsidR="00B400F4" w:rsidRDefault="00B400F4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Можно ли сказать, что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 состоит из всех остальных свойств, за исключением свойства краснота? Нельзя! Ведь для этого нам пришлось бы нарушить нашу теорему Т4 о том, что дополнительные свойства не могут принадлежать одному объекту. Тогда объекту, в содержании которого присутствует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 принадлежали бы одновременно и «</w:t>
      </w:r>
      <w:proofErr w:type="spellStart"/>
      <w:r>
        <w:rPr>
          <w:rFonts w:ascii="Times New Roman" w:hAnsi="Times New Roman"/>
        </w:rPr>
        <w:t>синета</w:t>
      </w:r>
      <w:proofErr w:type="spellEnd"/>
      <w:r>
        <w:rPr>
          <w:rFonts w:ascii="Times New Roman" w:hAnsi="Times New Roman"/>
        </w:rPr>
        <w:t>» и «</w:t>
      </w:r>
      <w:proofErr w:type="spellStart"/>
      <w:r>
        <w:rPr>
          <w:rFonts w:ascii="Times New Roman" w:hAnsi="Times New Roman"/>
        </w:rPr>
        <w:t>несинета</w:t>
      </w:r>
      <w:proofErr w:type="spellEnd"/>
      <w:r>
        <w:rPr>
          <w:rFonts w:ascii="Times New Roman" w:hAnsi="Times New Roman"/>
        </w:rPr>
        <w:t xml:space="preserve">». </w:t>
      </w:r>
    </w:p>
    <w:p w:rsidR="008F1B78" w:rsidRDefault="008F1B78" w:rsidP="008F1B78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134777">
        <w:rPr>
          <w:rFonts w:ascii="Times New Roman" w:hAnsi="Times New Roman"/>
        </w:rPr>
        <w:t xml:space="preserve">ожно </w:t>
      </w:r>
      <w:r>
        <w:rPr>
          <w:rFonts w:ascii="Times New Roman" w:hAnsi="Times New Roman"/>
        </w:rPr>
        <w:t xml:space="preserve">ли </w:t>
      </w:r>
      <w:r w:rsidR="00134777">
        <w:rPr>
          <w:rFonts w:ascii="Times New Roman" w:hAnsi="Times New Roman"/>
        </w:rPr>
        <w:t>сказать, что «</w:t>
      </w:r>
      <w:proofErr w:type="spellStart"/>
      <w:r w:rsidR="00134777">
        <w:rPr>
          <w:rFonts w:ascii="Times New Roman" w:hAnsi="Times New Roman"/>
        </w:rPr>
        <w:t>некраснота</w:t>
      </w:r>
      <w:proofErr w:type="spellEnd"/>
      <w:r w:rsidR="00134777">
        <w:rPr>
          <w:rFonts w:ascii="Times New Roman" w:hAnsi="Times New Roman"/>
        </w:rPr>
        <w:t>» «состоит» из бесцв</w:t>
      </w:r>
      <w:r>
        <w:rPr>
          <w:rFonts w:ascii="Times New Roman" w:hAnsi="Times New Roman"/>
        </w:rPr>
        <w:t xml:space="preserve">етности и всех остальных цветов? Нет, нельзя! Если бы можно было сказать так, то можно было бы сказать и что «краснота» </w:t>
      </w:r>
      <w:r>
        <w:rPr>
          <w:rFonts w:ascii="Times New Roman" w:hAnsi="Times New Roman"/>
        </w:rPr>
        <w:lastRenderedPageBreak/>
        <w:t>состоит из «</w:t>
      </w:r>
      <w:proofErr w:type="spellStart"/>
      <w:r>
        <w:rPr>
          <w:rFonts w:ascii="Times New Roman" w:hAnsi="Times New Roman"/>
        </w:rPr>
        <w:t>несинеты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нежелтизны</w:t>
      </w:r>
      <w:proofErr w:type="spellEnd"/>
      <w:r>
        <w:rPr>
          <w:rFonts w:ascii="Times New Roman" w:hAnsi="Times New Roman"/>
        </w:rPr>
        <w:t>»… тогда про любое дополнение свойства можно было бы сказать, что оно состоит из</w:t>
      </w:r>
      <w:r w:rsidR="00476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 свойств.  Например, можно было бы сказать, что ДС1 состоит из множества других свойств: С123, С124, С125… А это не верно.</w:t>
      </w:r>
    </w:p>
    <w:p w:rsidR="003A7ED6" w:rsidRDefault="003A7ED6" w:rsidP="008F1B78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можно рассуждать совсем просто. Если в содержании данного объекта нет свойства «краснота», в содержании данного объекта есть свойство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».</w:t>
      </w:r>
    </w:p>
    <w:p w:rsidR="00F43CAA" w:rsidRDefault="00F43CAA" w:rsidP="008F1B78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Только у свойства «</w:t>
      </w:r>
      <w:proofErr w:type="spellStart"/>
      <w:r>
        <w:rPr>
          <w:rFonts w:ascii="Times New Roman" w:hAnsi="Times New Roman"/>
        </w:rPr>
        <w:t>объектость</w:t>
      </w:r>
      <w:proofErr w:type="spellEnd"/>
      <w:r>
        <w:rPr>
          <w:rFonts w:ascii="Times New Roman" w:hAnsi="Times New Roman"/>
        </w:rPr>
        <w:t>» и свойства «свойствость» нет дополнения свойства.</w:t>
      </w:r>
    </w:p>
    <w:p w:rsidR="00AD5A94" w:rsidRDefault="001A3FD4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23810" cy="198095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5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94" w:rsidRDefault="00985F22" w:rsidP="001347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F1B78">
        <w:rPr>
          <w:rFonts w:ascii="Times New Roman" w:hAnsi="Times New Roman"/>
        </w:rPr>
        <w:t xml:space="preserve">дни свойства </w:t>
      </w:r>
      <w:r>
        <w:rPr>
          <w:rFonts w:ascii="Times New Roman" w:hAnsi="Times New Roman"/>
        </w:rPr>
        <w:t xml:space="preserve">действительно </w:t>
      </w:r>
      <w:r w:rsidR="008F1B78">
        <w:rPr>
          <w:rFonts w:ascii="Times New Roman" w:hAnsi="Times New Roman"/>
        </w:rPr>
        <w:t>состоят из других свойств. Но не так, как было только что сказано. А, например, так:</w:t>
      </w:r>
    </w:p>
    <w:p w:rsidR="008F1B78" w:rsidRDefault="008F1B78" w:rsidP="00985F22">
      <w:pPr>
        <w:suppressLineNumbers/>
        <w:tabs>
          <w:tab w:val="left" w:pos="142"/>
        </w:tabs>
        <w:suppressAutoHyphens/>
        <w:spacing w:after="0"/>
        <w:ind w:left="426"/>
        <w:jc w:val="both"/>
        <w:rPr>
          <w:rFonts w:ascii="Times New Roman CYR" w:hAnsi="Times New Roman CYR"/>
          <w:sz w:val="24"/>
          <w:szCs w:val="24"/>
        </w:rPr>
      </w:pPr>
      <w:r w:rsidRPr="0083008F">
        <w:rPr>
          <w:rFonts w:ascii="Times New Roman CYR" w:hAnsi="Times New Roman CYR"/>
          <w:b/>
          <w:sz w:val="24"/>
          <w:szCs w:val="24"/>
        </w:rPr>
        <w:t>П</w:t>
      </w:r>
      <w:r>
        <w:rPr>
          <w:rFonts w:ascii="Times New Roman CYR" w:hAnsi="Times New Roman CYR"/>
          <w:b/>
          <w:sz w:val="24"/>
          <w:szCs w:val="24"/>
        </w:rPr>
        <w:t>40</w:t>
      </w:r>
      <w:r w:rsidRPr="0083008F">
        <w:rPr>
          <w:rFonts w:ascii="Times New Roman CYR" w:hAnsi="Times New Roman CYR"/>
          <w:b/>
          <w:sz w:val="24"/>
          <w:szCs w:val="24"/>
        </w:rPr>
        <w:t>.</w:t>
      </w:r>
      <w:r w:rsidRPr="0083008F">
        <w:rPr>
          <w:rFonts w:ascii="Times New Roman CYR" w:hAnsi="Times New Roman CYR"/>
          <w:sz w:val="24"/>
          <w:szCs w:val="24"/>
        </w:rPr>
        <w:t xml:space="preserve"> Особый признак данного </w:t>
      </w:r>
      <w:proofErr w:type="spellStart"/>
      <w:r w:rsidRPr="0083008F">
        <w:rPr>
          <w:rFonts w:ascii="Times New Roman CYR" w:hAnsi="Times New Roman CYR"/>
          <w:sz w:val="24"/>
          <w:szCs w:val="24"/>
        </w:rPr>
        <w:t>объекта-несвойства</w:t>
      </w:r>
      <w:proofErr w:type="spellEnd"/>
      <w:r w:rsidRPr="0083008F">
        <w:rPr>
          <w:rFonts w:ascii="Times New Roman CYR" w:hAnsi="Times New Roman CYR"/>
          <w:sz w:val="24"/>
          <w:szCs w:val="24"/>
        </w:rPr>
        <w:t xml:space="preserve"> есть совокупность всех его обычных признаков. </w:t>
      </w:r>
    </w:p>
    <w:p w:rsidR="00AD5A94" w:rsidRDefault="00985F22" w:rsidP="00985F22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 свойство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 xml:space="preserve">» вовсе не является совокупностью всех </w:t>
      </w:r>
      <w:proofErr w:type="spellStart"/>
      <w:r>
        <w:rPr>
          <w:rFonts w:ascii="Times New Roman" w:hAnsi="Times New Roman"/>
        </w:rPr>
        <w:t>некрасных</w:t>
      </w:r>
      <w:proofErr w:type="spellEnd"/>
      <w:r>
        <w:rPr>
          <w:rFonts w:ascii="Times New Roman" w:hAnsi="Times New Roman"/>
        </w:rPr>
        <w:t xml:space="preserve"> и бесцветных свойств. Дополнительное свойство определяется не через состав данного свойства, а через принадлежность к содержаниям объектов,  не обладающих данным свойством.</w:t>
      </w:r>
    </w:p>
    <w:p w:rsidR="00985F22" w:rsidRDefault="00985F22" w:rsidP="00985F22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Дополнительные свойства представляют собой </w:t>
      </w:r>
      <w:proofErr w:type="spellStart"/>
      <w:r>
        <w:rPr>
          <w:rFonts w:ascii="Times New Roman" w:hAnsi="Times New Roman"/>
        </w:rPr>
        <w:t>комплиментарную</w:t>
      </w:r>
      <w:proofErr w:type="spellEnd"/>
      <w:r>
        <w:rPr>
          <w:rFonts w:ascii="Times New Roman" w:hAnsi="Times New Roman"/>
        </w:rPr>
        <w:t xml:space="preserve"> пару равноправных свойств. </w:t>
      </w:r>
      <w:proofErr w:type="spellStart"/>
      <w:r>
        <w:rPr>
          <w:rFonts w:ascii="Times New Roman" w:hAnsi="Times New Roman"/>
        </w:rPr>
        <w:t>Коплиментарную</w:t>
      </w:r>
      <w:proofErr w:type="spellEnd"/>
      <w:r>
        <w:rPr>
          <w:rFonts w:ascii="Times New Roman" w:hAnsi="Times New Roman"/>
        </w:rPr>
        <w:t xml:space="preserve"> в том смысле, что ни одно из свойств не может существовать без своего дополнения свойства.</w:t>
      </w:r>
    </w:p>
    <w:p w:rsidR="00136402" w:rsidRDefault="00136402" w:rsidP="00985F2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36402" w:rsidRDefault="00136402" w:rsidP="00985F2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sectPr w:rsidR="00136402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152"/>
    <w:rsid w:val="00012670"/>
    <w:rsid w:val="00012A5B"/>
    <w:rsid w:val="000133C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30CC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D30"/>
    <w:rsid w:val="001032B0"/>
    <w:rsid w:val="00103B9A"/>
    <w:rsid w:val="00103CEA"/>
    <w:rsid w:val="001046F4"/>
    <w:rsid w:val="001048E3"/>
    <w:rsid w:val="00105525"/>
    <w:rsid w:val="0010631D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329E"/>
    <w:rsid w:val="001144DB"/>
    <w:rsid w:val="0011531A"/>
    <w:rsid w:val="00115507"/>
    <w:rsid w:val="0011632A"/>
    <w:rsid w:val="001202E0"/>
    <w:rsid w:val="00120463"/>
    <w:rsid w:val="0012094D"/>
    <w:rsid w:val="00122289"/>
    <w:rsid w:val="0012460C"/>
    <w:rsid w:val="00124D6D"/>
    <w:rsid w:val="001253C6"/>
    <w:rsid w:val="00126754"/>
    <w:rsid w:val="001269FD"/>
    <w:rsid w:val="00127C3B"/>
    <w:rsid w:val="0013027A"/>
    <w:rsid w:val="00131936"/>
    <w:rsid w:val="00132A84"/>
    <w:rsid w:val="00133415"/>
    <w:rsid w:val="00133929"/>
    <w:rsid w:val="0013411A"/>
    <w:rsid w:val="00134777"/>
    <w:rsid w:val="00134C64"/>
    <w:rsid w:val="00135B29"/>
    <w:rsid w:val="00136402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BED"/>
    <w:rsid w:val="001A1227"/>
    <w:rsid w:val="001A31C9"/>
    <w:rsid w:val="001A3CFB"/>
    <w:rsid w:val="001A3FD4"/>
    <w:rsid w:val="001A4E48"/>
    <w:rsid w:val="001A579A"/>
    <w:rsid w:val="001A598D"/>
    <w:rsid w:val="001A61BB"/>
    <w:rsid w:val="001A6877"/>
    <w:rsid w:val="001A6CC8"/>
    <w:rsid w:val="001A71C6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8E7"/>
    <w:rsid w:val="0020101D"/>
    <w:rsid w:val="0020250D"/>
    <w:rsid w:val="00202A6F"/>
    <w:rsid w:val="0020528B"/>
    <w:rsid w:val="002055F4"/>
    <w:rsid w:val="00205D1C"/>
    <w:rsid w:val="00206203"/>
    <w:rsid w:val="00206933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22A3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616B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2557"/>
    <w:rsid w:val="002E2F6F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8CE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FC2"/>
    <w:rsid w:val="00372063"/>
    <w:rsid w:val="00374571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2D9C"/>
    <w:rsid w:val="003933BE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46A3"/>
    <w:rsid w:val="003A4739"/>
    <w:rsid w:val="003A47F2"/>
    <w:rsid w:val="003A4ABF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7FA"/>
    <w:rsid w:val="003B2CCF"/>
    <w:rsid w:val="003B464A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EFA"/>
    <w:rsid w:val="003C34DC"/>
    <w:rsid w:val="003C4939"/>
    <w:rsid w:val="003C4CAA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61C2"/>
    <w:rsid w:val="004776A4"/>
    <w:rsid w:val="00477BB1"/>
    <w:rsid w:val="004811D3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6476"/>
    <w:rsid w:val="00487615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634D"/>
    <w:rsid w:val="004A6633"/>
    <w:rsid w:val="004A73EC"/>
    <w:rsid w:val="004A7DCC"/>
    <w:rsid w:val="004B0953"/>
    <w:rsid w:val="004B0B4D"/>
    <w:rsid w:val="004B0B98"/>
    <w:rsid w:val="004B2DB4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6C80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875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6B7C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C9A"/>
    <w:rsid w:val="005820B5"/>
    <w:rsid w:val="0058221B"/>
    <w:rsid w:val="00583063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5A"/>
    <w:rsid w:val="0060098A"/>
    <w:rsid w:val="00600A62"/>
    <w:rsid w:val="006014A8"/>
    <w:rsid w:val="00601E97"/>
    <w:rsid w:val="006029FA"/>
    <w:rsid w:val="00602EAD"/>
    <w:rsid w:val="006039C2"/>
    <w:rsid w:val="00603F60"/>
    <w:rsid w:val="00603FEB"/>
    <w:rsid w:val="00604C53"/>
    <w:rsid w:val="00604E51"/>
    <w:rsid w:val="00604F07"/>
    <w:rsid w:val="00605EFF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60D6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39ED"/>
    <w:rsid w:val="00644592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77129"/>
    <w:rsid w:val="006805CC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68F3"/>
    <w:rsid w:val="006B7B90"/>
    <w:rsid w:val="006B7DD2"/>
    <w:rsid w:val="006C00CF"/>
    <w:rsid w:val="006C08FC"/>
    <w:rsid w:val="006C0E74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1B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03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286"/>
    <w:rsid w:val="007675FB"/>
    <w:rsid w:val="0077194C"/>
    <w:rsid w:val="00772181"/>
    <w:rsid w:val="007732EE"/>
    <w:rsid w:val="00774849"/>
    <w:rsid w:val="00774B21"/>
    <w:rsid w:val="00775C55"/>
    <w:rsid w:val="00776438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B71"/>
    <w:rsid w:val="007916F8"/>
    <w:rsid w:val="007921E8"/>
    <w:rsid w:val="007934A0"/>
    <w:rsid w:val="00794138"/>
    <w:rsid w:val="00795B2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60D4"/>
    <w:rsid w:val="007A6400"/>
    <w:rsid w:val="007B00EB"/>
    <w:rsid w:val="007B689B"/>
    <w:rsid w:val="007B6C28"/>
    <w:rsid w:val="007B71D5"/>
    <w:rsid w:val="007C0A80"/>
    <w:rsid w:val="007C2368"/>
    <w:rsid w:val="007C24B1"/>
    <w:rsid w:val="007C281B"/>
    <w:rsid w:val="007C29FA"/>
    <w:rsid w:val="007C2B5C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689A"/>
    <w:rsid w:val="008069E8"/>
    <w:rsid w:val="00811327"/>
    <w:rsid w:val="00811B6B"/>
    <w:rsid w:val="00811C80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0877"/>
    <w:rsid w:val="0084176E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515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723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219"/>
    <w:rsid w:val="00906B10"/>
    <w:rsid w:val="009071B9"/>
    <w:rsid w:val="00907496"/>
    <w:rsid w:val="00907B04"/>
    <w:rsid w:val="00910B20"/>
    <w:rsid w:val="00910F20"/>
    <w:rsid w:val="00913BF9"/>
    <w:rsid w:val="00913EC1"/>
    <w:rsid w:val="00914908"/>
    <w:rsid w:val="00915188"/>
    <w:rsid w:val="0091518D"/>
    <w:rsid w:val="00915388"/>
    <w:rsid w:val="00916462"/>
    <w:rsid w:val="009177DB"/>
    <w:rsid w:val="00920B65"/>
    <w:rsid w:val="00921843"/>
    <w:rsid w:val="00921B20"/>
    <w:rsid w:val="00922D4D"/>
    <w:rsid w:val="00923FB6"/>
    <w:rsid w:val="009257C7"/>
    <w:rsid w:val="00926354"/>
    <w:rsid w:val="009265C0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97499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D3D"/>
    <w:rsid w:val="009A7EB5"/>
    <w:rsid w:val="009B0E3F"/>
    <w:rsid w:val="009B2526"/>
    <w:rsid w:val="009B25A4"/>
    <w:rsid w:val="009B2FDF"/>
    <w:rsid w:val="009B40B2"/>
    <w:rsid w:val="009B45B8"/>
    <w:rsid w:val="009B4F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D15"/>
    <w:rsid w:val="009D1F4B"/>
    <w:rsid w:val="009D36F9"/>
    <w:rsid w:val="009D3C30"/>
    <w:rsid w:val="009D4098"/>
    <w:rsid w:val="009D4B99"/>
    <w:rsid w:val="009D537A"/>
    <w:rsid w:val="009D5638"/>
    <w:rsid w:val="009D5EDE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8DA"/>
    <w:rsid w:val="009F1E3E"/>
    <w:rsid w:val="009F2163"/>
    <w:rsid w:val="009F2299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549F"/>
    <w:rsid w:val="00A07F11"/>
    <w:rsid w:val="00A11B11"/>
    <w:rsid w:val="00A11E29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331A"/>
    <w:rsid w:val="00A23F3F"/>
    <w:rsid w:val="00A24710"/>
    <w:rsid w:val="00A253A9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6CD6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128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DC"/>
    <w:rsid w:val="00AD258F"/>
    <w:rsid w:val="00AD2ECF"/>
    <w:rsid w:val="00AD396C"/>
    <w:rsid w:val="00AD3F03"/>
    <w:rsid w:val="00AD4A00"/>
    <w:rsid w:val="00AD4CB8"/>
    <w:rsid w:val="00AD580A"/>
    <w:rsid w:val="00AD5A94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3BA"/>
    <w:rsid w:val="00B25A4F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47A0"/>
    <w:rsid w:val="00B46B5E"/>
    <w:rsid w:val="00B4789F"/>
    <w:rsid w:val="00B5007F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69E"/>
    <w:rsid w:val="00B87048"/>
    <w:rsid w:val="00B87417"/>
    <w:rsid w:val="00B87EBF"/>
    <w:rsid w:val="00B901B2"/>
    <w:rsid w:val="00B926FA"/>
    <w:rsid w:val="00B9275F"/>
    <w:rsid w:val="00B92E4A"/>
    <w:rsid w:val="00B95066"/>
    <w:rsid w:val="00B95493"/>
    <w:rsid w:val="00B95676"/>
    <w:rsid w:val="00B9567A"/>
    <w:rsid w:val="00B95AFD"/>
    <w:rsid w:val="00B95D84"/>
    <w:rsid w:val="00B97589"/>
    <w:rsid w:val="00BA04FE"/>
    <w:rsid w:val="00BA0672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4F7D"/>
    <w:rsid w:val="00BE5185"/>
    <w:rsid w:val="00BE566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3FCA"/>
    <w:rsid w:val="00C54C60"/>
    <w:rsid w:val="00C5501F"/>
    <w:rsid w:val="00C55728"/>
    <w:rsid w:val="00C5583E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DBF"/>
    <w:rsid w:val="00C90FC6"/>
    <w:rsid w:val="00C94379"/>
    <w:rsid w:val="00C95547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D72"/>
    <w:rsid w:val="00CE16DC"/>
    <w:rsid w:val="00CE1B30"/>
    <w:rsid w:val="00CE268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506"/>
    <w:rsid w:val="00D228EC"/>
    <w:rsid w:val="00D23041"/>
    <w:rsid w:val="00D23526"/>
    <w:rsid w:val="00D23B8A"/>
    <w:rsid w:val="00D23DE7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D83"/>
    <w:rsid w:val="00DD7C75"/>
    <w:rsid w:val="00DE015A"/>
    <w:rsid w:val="00DE0729"/>
    <w:rsid w:val="00DE18C2"/>
    <w:rsid w:val="00DE25F2"/>
    <w:rsid w:val="00DE29ED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16766"/>
    <w:rsid w:val="00E169A3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22B"/>
    <w:rsid w:val="00E95307"/>
    <w:rsid w:val="00E96529"/>
    <w:rsid w:val="00E979AC"/>
    <w:rsid w:val="00EA0845"/>
    <w:rsid w:val="00EA1962"/>
    <w:rsid w:val="00EA1CE1"/>
    <w:rsid w:val="00EA2D1B"/>
    <w:rsid w:val="00EA2F29"/>
    <w:rsid w:val="00EA3393"/>
    <w:rsid w:val="00EA3585"/>
    <w:rsid w:val="00EA3FB6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E9C"/>
    <w:rsid w:val="00F40286"/>
    <w:rsid w:val="00F406A3"/>
    <w:rsid w:val="00F40866"/>
    <w:rsid w:val="00F40C35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0AE"/>
    <w:rsid w:val="00F93139"/>
    <w:rsid w:val="00F93E20"/>
    <w:rsid w:val="00F94A21"/>
    <w:rsid w:val="00F9546E"/>
    <w:rsid w:val="00F963EE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3F2"/>
    <w:rsid w:val="00FB070D"/>
    <w:rsid w:val="00FB26E6"/>
    <w:rsid w:val="00FB4585"/>
    <w:rsid w:val="00FB5F12"/>
    <w:rsid w:val="00FB65ED"/>
    <w:rsid w:val="00FB72F8"/>
    <w:rsid w:val="00FB79AD"/>
    <w:rsid w:val="00FC1F3B"/>
    <w:rsid w:val="00FC3BEF"/>
    <w:rsid w:val="00FC4A7F"/>
    <w:rsid w:val="00FC547A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B81"/>
    <w:rsid w:val="00FF1F71"/>
    <w:rsid w:val="00FF2736"/>
    <w:rsid w:val="00FF3220"/>
    <w:rsid w:val="00FF374A"/>
    <w:rsid w:val="00FF4873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42AC-DC50-43B7-8B0A-24AF8594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2</cp:revision>
  <cp:lastPrinted>2017-01-17T15:01:00Z</cp:lastPrinted>
  <dcterms:created xsi:type="dcterms:W3CDTF">2017-01-11T08:46:00Z</dcterms:created>
  <dcterms:modified xsi:type="dcterms:W3CDTF">2017-01-19T10:45:00Z</dcterms:modified>
</cp:coreProperties>
</file>