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A0" w:rsidRPr="006D61BC" w:rsidRDefault="000434A0" w:rsidP="000434A0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 xml:space="preserve">И представление и </w:t>
      </w:r>
      <w:proofErr w:type="spellStart"/>
      <w:r w:rsidRPr="006D61BC">
        <w:rPr>
          <w:rFonts w:ascii="Times New Roman" w:hAnsi="Times New Roman"/>
          <w:bCs/>
          <w:sz w:val="8"/>
          <w:szCs w:val="8"/>
        </w:rPr>
        <w:t>концептизат</w:t>
      </w:r>
      <w:proofErr w:type="spellEnd"/>
      <w:r w:rsidRPr="006D61BC">
        <w:rPr>
          <w:rFonts w:ascii="Times New Roman" w:hAnsi="Times New Roman"/>
          <w:bCs/>
          <w:sz w:val="8"/>
          <w:szCs w:val="8"/>
        </w:rPr>
        <w:t xml:space="preserve"> могут быть получены исключительно из содержания мыслимого объекта. Понятие может быть получено как в результате продолжения цепочки: МО, представление, </w:t>
      </w:r>
      <w:proofErr w:type="spellStart"/>
      <w:r w:rsidRPr="006D61BC">
        <w:rPr>
          <w:rFonts w:ascii="Times New Roman" w:hAnsi="Times New Roman"/>
          <w:bCs/>
          <w:sz w:val="8"/>
          <w:szCs w:val="8"/>
        </w:rPr>
        <w:t>концептизат</w:t>
      </w:r>
      <w:proofErr w:type="spellEnd"/>
      <w:r w:rsidRPr="006D61BC">
        <w:rPr>
          <w:rFonts w:ascii="Times New Roman" w:hAnsi="Times New Roman"/>
          <w:bCs/>
          <w:sz w:val="8"/>
          <w:szCs w:val="8"/>
        </w:rPr>
        <w:t xml:space="preserve">, так и путем непосредственного формирования содержания представления, не используя содержание какого-либо МО. В этом смысле концепт ближе к понятию. Концепт может быть сформирован как из </w:t>
      </w:r>
      <w:proofErr w:type="spellStart"/>
      <w:r w:rsidRPr="006D61BC">
        <w:rPr>
          <w:rFonts w:ascii="Times New Roman" w:hAnsi="Times New Roman"/>
          <w:bCs/>
          <w:sz w:val="8"/>
          <w:szCs w:val="8"/>
        </w:rPr>
        <w:t>концептизата</w:t>
      </w:r>
      <w:proofErr w:type="spellEnd"/>
      <w:r w:rsidRPr="006D61BC">
        <w:rPr>
          <w:rFonts w:ascii="Times New Roman" w:hAnsi="Times New Roman"/>
          <w:bCs/>
          <w:sz w:val="8"/>
          <w:szCs w:val="8"/>
        </w:rPr>
        <w:t>, путем исклю</w:t>
      </w:r>
      <w:r w:rsidR="00216E66" w:rsidRPr="006D61BC">
        <w:rPr>
          <w:rFonts w:ascii="Times New Roman" w:hAnsi="Times New Roman"/>
          <w:bCs/>
          <w:sz w:val="8"/>
          <w:szCs w:val="8"/>
        </w:rPr>
        <w:t>ч</w:t>
      </w:r>
      <w:r w:rsidRPr="006D61BC">
        <w:rPr>
          <w:rFonts w:ascii="Times New Roman" w:hAnsi="Times New Roman"/>
          <w:bCs/>
          <w:sz w:val="8"/>
          <w:szCs w:val="8"/>
        </w:rPr>
        <w:t>ения и</w:t>
      </w:r>
      <w:r w:rsidR="003B45C4" w:rsidRPr="006D61BC">
        <w:rPr>
          <w:rFonts w:ascii="Times New Roman" w:hAnsi="Times New Roman"/>
          <w:bCs/>
          <w:sz w:val="8"/>
          <w:szCs w:val="8"/>
        </w:rPr>
        <w:t>з</w:t>
      </w:r>
      <w:r w:rsidRPr="006D61BC">
        <w:rPr>
          <w:rFonts w:ascii="Times New Roman" w:hAnsi="Times New Roman"/>
          <w:bCs/>
          <w:sz w:val="8"/>
          <w:szCs w:val="8"/>
        </w:rPr>
        <w:t xml:space="preserve"> последнего обозначений соб</w:t>
      </w:r>
      <w:r w:rsidR="00216E66" w:rsidRPr="006D61BC">
        <w:rPr>
          <w:rFonts w:ascii="Times New Roman" w:hAnsi="Times New Roman"/>
          <w:bCs/>
          <w:sz w:val="8"/>
          <w:szCs w:val="8"/>
        </w:rPr>
        <w:t>с</w:t>
      </w:r>
      <w:r w:rsidRPr="006D61BC">
        <w:rPr>
          <w:rFonts w:ascii="Times New Roman" w:hAnsi="Times New Roman"/>
          <w:bCs/>
          <w:sz w:val="8"/>
          <w:szCs w:val="8"/>
        </w:rPr>
        <w:t>твенных свойств, так и путем непосредственного формирования чистого заданного содержания сэта.</w:t>
      </w:r>
    </w:p>
    <w:p w:rsidR="00EF48D9" w:rsidRPr="003957D0" w:rsidRDefault="00EF48D9" w:rsidP="003957D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957D0">
        <w:rPr>
          <w:rFonts w:ascii="Times New Roman" w:hAnsi="Times New Roman"/>
          <w:b/>
          <w:bCs/>
          <w:sz w:val="16"/>
          <w:szCs w:val="16"/>
        </w:rPr>
        <w:t xml:space="preserve">О109. Концепт это сэт, </w:t>
      </w:r>
      <w:r w:rsidR="002B1308" w:rsidRPr="003957D0">
        <w:rPr>
          <w:rFonts w:ascii="Times New Roman" w:hAnsi="Times New Roman"/>
          <w:b/>
          <w:bCs/>
          <w:sz w:val="16"/>
          <w:szCs w:val="16"/>
        </w:rPr>
        <w:t xml:space="preserve">заданным содержанием сэта </w:t>
      </w:r>
      <w:r w:rsidRPr="003957D0">
        <w:rPr>
          <w:rFonts w:ascii="Times New Roman" w:hAnsi="Times New Roman"/>
          <w:b/>
          <w:bCs/>
          <w:sz w:val="16"/>
          <w:szCs w:val="16"/>
        </w:rPr>
        <w:t>которого явля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>е</w:t>
      </w:r>
      <w:r w:rsidRPr="003957D0">
        <w:rPr>
          <w:rFonts w:ascii="Times New Roman" w:hAnsi="Times New Roman"/>
          <w:b/>
          <w:bCs/>
          <w:sz w:val="16"/>
          <w:szCs w:val="16"/>
        </w:rPr>
        <w:t xml:space="preserve">тся 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>чистое ЗС</w:t>
      </w:r>
      <w:r w:rsidR="000434A0" w:rsidRPr="003957D0">
        <w:rPr>
          <w:rFonts w:ascii="Times New Roman" w:hAnsi="Times New Roman"/>
          <w:b/>
          <w:bCs/>
          <w:sz w:val="16"/>
          <w:szCs w:val="16"/>
        </w:rPr>
        <w:t xml:space="preserve"> сэта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 xml:space="preserve">. </w:t>
      </w:r>
    </w:p>
    <w:p w:rsidR="000434A0" w:rsidRPr="006D61BC" w:rsidRDefault="000434A0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>Таким образом, сформировав любое чистое ЗС сэта, мы получаем концепт.</w:t>
      </w:r>
    </w:p>
    <w:p w:rsidR="00F54A28" w:rsidRPr="006D61BC" w:rsidRDefault="00F54A28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>Если сэт построен на нечистом ЗС (а так вполне может быть), такой сэт не является концептом.</w:t>
      </w:r>
    </w:p>
    <w:p w:rsidR="007A5263" w:rsidRPr="006D61BC" w:rsidRDefault="007A5263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</w:rPr>
      </w:pPr>
      <w:r w:rsidRPr="006D61BC">
        <w:rPr>
          <w:rFonts w:ascii="Times New Roman" w:hAnsi="Times New Roman"/>
          <w:bCs/>
          <w:sz w:val="8"/>
          <w:szCs w:val="8"/>
        </w:rPr>
        <w:t>При таком подходе сэты концепта и понятия будут совпадать, ЗС концепта и понятия будут совпадать.</w:t>
      </w:r>
    </w:p>
    <w:p w:rsidR="00612DA9" w:rsidRDefault="00612DA9" w:rsidP="00612DA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F6C02">
        <w:rPr>
          <w:rFonts w:ascii="Times New Roman" w:hAnsi="Times New Roman"/>
          <w:b/>
          <w:bCs/>
          <w:sz w:val="24"/>
          <w:szCs w:val="24"/>
        </w:rPr>
        <w:t>О1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Понятие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 это </w:t>
      </w:r>
      <w:r w:rsidR="00F54A28">
        <w:rPr>
          <w:rFonts w:ascii="Times New Roman" w:hAnsi="Times New Roman"/>
          <w:b/>
          <w:bCs/>
          <w:sz w:val="24"/>
          <w:szCs w:val="24"/>
        </w:rPr>
        <w:t>концепт</w:t>
      </w:r>
      <w:r w:rsidRPr="004F6C0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29F">
        <w:rPr>
          <w:rFonts w:ascii="Times New Roman" w:hAnsi="Times New Roman"/>
          <w:b/>
          <w:bCs/>
          <w:sz w:val="24"/>
          <w:szCs w:val="24"/>
        </w:rPr>
        <w:t xml:space="preserve">чистое </w:t>
      </w:r>
      <w:r>
        <w:rPr>
          <w:rFonts w:ascii="Times New Roman" w:hAnsi="Times New Roman"/>
          <w:b/>
          <w:bCs/>
          <w:sz w:val="24"/>
          <w:szCs w:val="24"/>
        </w:rPr>
        <w:t xml:space="preserve">заданное содержание </w:t>
      </w:r>
      <w:r w:rsidR="007D629F">
        <w:rPr>
          <w:rFonts w:ascii="Times New Roman" w:hAnsi="Times New Roman"/>
          <w:b/>
          <w:bCs/>
          <w:sz w:val="24"/>
          <w:szCs w:val="24"/>
        </w:rPr>
        <w:t xml:space="preserve">сэта </w:t>
      </w:r>
      <w:r>
        <w:rPr>
          <w:rFonts w:ascii="Times New Roman" w:hAnsi="Times New Roman"/>
          <w:b/>
          <w:bCs/>
          <w:sz w:val="24"/>
          <w:szCs w:val="24"/>
        </w:rPr>
        <w:t xml:space="preserve">которого выражено </w:t>
      </w:r>
      <w:r w:rsidR="00216E66" w:rsidRPr="00F77197">
        <w:rPr>
          <w:rFonts w:ascii="Times New Roman" w:hAnsi="Times New Roman"/>
          <w:b/>
          <w:bCs/>
          <w:sz w:val="24"/>
          <w:szCs w:val="24"/>
        </w:rPr>
        <w:t>при помощи</w:t>
      </w:r>
      <w:r w:rsidR="00216E66" w:rsidRPr="00216E6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определения понятия. </w:t>
      </w:r>
    </w:p>
    <w:p w:rsidR="00162D6C" w:rsidRDefault="00162D6C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П156. </w:t>
      </w:r>
      <w:r>
        <w:rPr>
          <w:rFonts w:ascii="Times New Roman" w:hAnsi="Times New Roman"/>
          <w:bCs/>
          <w:sz w:val="24"/>
          <w:szCs w:val="24"/>
        </w:rPr>
        <w:t>Чистое заданное содержание концепта понятия должно содержать как минимум два свойства.</w:t>
      </w:r>
    </w:p>
    <w:p w:rsidR="005726D9" w:rsidRDefault="005726D9" w:rsidP="008755F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755F4" w:rsidRPr="006D61BC" w:rsidRDefault="008755F4" w:rsidP="008755F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6D61BC">
        <w:rPr>
          <w:rFonts w:ascii="Times New Roman" w:hAnsi="Times New Roman"/>
          <w:b/>
          <w:bCs/>
          <w:sz w:val="16"/>
          <w:szCs w:val="16"/>
        </w:rPr>
        <w:t xml:space="preserve">О110-1. </w:t>
      </w:r>
      <w:proofErr w:type="spellStart"/>
      <w:r w:rsidRPr="006D61BC">
        <w:rPr>
          <w:rFonts w:ascii="Times New Roman" w:hAnsi="Times New Roman"/>
          <w:b/>
          <w:bCs/>
          <w:sz w:val="16"/>
          <w:szCs w:val="16"/>
        </w:rPr>
        <w:t>Псевдопонятие</w:t>
      </w:r>
      <w:proofErr w:type="spellEnd"/>
      <w:r w:rsidRPr="006D61BC">
        <w:rPr>
          <w:rFonts w:ascii="Times New Roman" w:hAnsi="Times New Roman"/>
          <w:b/>
          <w:bCs/>
          <w:sz w:val="16"/>
          <w:szCs w:val="16"/>
        </w:rPr>
        <w:t xml:space="preserve"> это </w:t>
      </w:r>
      <w:proofErr w:type="spellStart"/>
      <w:r w:rsidRPr="006D61BC">
        <w:rPr>
          <w:rFonts w:ascii="Times New Roman" w:hAnsi="Times New Roman"/>
          <w:b/>
          <w:bCs/>
          <w:sz w:val="16"/>
          <w:szCs w:val="16"/>
        </w:rPr>
        <w:t>сэт</w:t>
      </w:r>
      <w:proofErr w:type="spellEnd"/>
      <w:r w:rsidRPr="006D61BC">
        <w:rPr>
          <w:rFonts w:ascii="Times New Roman" w:hAnsi="Times New Roman"/>
          <w:b/>
          <w:bCs/>
          <w:sz w:val="16"/>
          <w:szCs w:val="16"/>
        </w:rPr>
        <w:t xml:space="preserve">, нечистое заданное содержание сэта которого выражено </w:t>
      </w:r>
      <w:r w:rsidR="003957D0" w:rsidRPr="006D61BC">
        <w:rPr>
          <w:rFonts w:ascii="Times New Roman" w:hAnsi="Times New Roman"/>
          <w:b/>
          <w:bCs/>
          <w:sz w:val="16"/>
          <w:szCs w:val="16"/>
        </w:rPr>
        <w:t xml:space="preserve">при помощи </w:t>
      </w:r>
      <w:r w:rsidRPr="006D61BC">
        <w:rPr>
          <w:rFonts w:ascii="Times New Roman" w:hAnsi="Times New Roman"/>
          <w:b/>
          <w:bCs/>
          <w:sz w:val="16"/>
          <w:szCs w:val="16"/>
        </w:rPr>
        <w:t xml:space="preserve">определения понятия. </w:t>
      </w:r>
    </w:p>
    <w:p w:rsidR="008755F4" w:rsidRPr="006D61BC" w:rsidRDefault="008755F4" w:rsidP="008755F4">
      <w:pPr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  <w:r w:rsidRPr="006D61BC">
        <w:rPr>
          <w:rFonts w:ascii="Times New Roman" w:hAnsi="Times New Roman"/>
          <w:b/>
          <w:bCs/>
          <w:sz w:val="16"/>
          <w:szCs w:val="16"/>
        </w:rPr>
        <w:t xml:space="preserve">П150. </w:t>
      </w:r>
      <w:r w:rsidRPr="006D61BC">
        <w:rPr>
          <w:rFonts w:ascii="Times New Roman" w:hAnsi="Times New Roman"/>
          <w:bCs/>
          <w:sz w:val="16"/>
          <w:szCs w:val="16"/>
        </w:rPr>
        <w:t xml:space="preserve">Из </w:t>
      </w:r>
      <w:proofErr w:type="spellStart"/>
      <w:r w:rsidRPr="006D61BC">
        <w:rPr>
          <w:rFonts w:ascii="Times New Roman" w:hAnsi="Times New Roman"/>
          <w:bCs/>
          <w:sz w:val="16"/>
          <w:szCs w:val="16"/>
        </w:rPr>
        <w:t>псевдопонятия</w:t>
      </w:r>
      <w:proofErr w:type="spellEnd"/>
      <w:r w:rsidRPr="006D61BC">
        <w:rPr>
          <w:rFonts w:ascii="Times New Roman" w:hAnsi="Times New Roman"/>
          <w:bCs/>
          <w:sz w:val="16"/>
          <w:szCs w:val="16"/>
        </w:rPr>
        <w:t xml:space="preserve"> можно получить понятие путем исключения из ЗС </w:t>
      </w:r>
      <w:r w:rsidR="003B45C4" w:rsidRPr="006D61BC">
        <w:rPr>
          <w:rFonts w:ascii="Times New Roman" w:hAnsi="Times New Roman"/>
          <w:bCs/>
          <w:sz w:val="16"/>
          <w:szCs w:val="16"/>
        </w:rPr>
        <w:t>последне</w:t>
      </w:r>
      <w:r w:rsidRPr="006D61BC">
        <w:rPr>
          <w:rFonts w:ascii="Times New Roman" w:hAnsi="Times New Roman"/>
          <w:bCs/>
          <w:sz w:val="16"/>
          <w:szCs w:val="16"/>
        </w:rPr>
        <w:t>го всех собственных свойств.</w:t>
      </w:r>
    </w:p>
    <w:p w:rsidR="00F54A28" w:rsidRDefault="00F54A28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F77197" w:rsidRDefault="00F77197" w:rsidP="00F7719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5005B">
        <w:rPr>
          <w:rFonts w:ascii="Times New Roman" w:hAnsi="Times New Roman"/>
          <w:b/>
          <w:bCs/>
          <w:sz w:val="24"/>
          <w:szCs w:val="24"/>
        </w:rPr>
        <w:t>П15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500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Словом «квадрат» мы называет любой объект, частью содержания которого является чистое ЗС сэта - </w:t>
      </w:r>
      <w:r w:rsidRPr="00F35ABE">
        <w:rPr>
          <w:rFonts w:ascii="Times New Roman" w:hAnsi="Times New Roman"/>
          <w:bCs/>
          <w:sz w:val="24"/>
          <w:szCs w:val="24"/>
        </w:rPr>
        <w:t>(наличие прямоугольности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35ABE">
        <w:rPr>
          <w:rFonts w:ascii="Times New Roman" w:hAnsi="Times New Roman"/>
          <w:bCs/>
          <w:sz w:val="24"/>
          <w:szCs w:val="24"/>
        </w:rPr>
        <w:t>наличие равносторонности)</w:t>
      </w:r>
      <w:r>
        <w:rPr>
          <w:rFonts w:ascii="Times New Roman" w:hAnsi="Times New Roman"/>
          <w:bCs/>
          <w:sz w:val="24"/>
          <w:szCs w:val="24"/>
        </w:rPr>
        <w:t>, в том числе и квадрат вообще.</w:t>
      </w:r>
    </w:p>
    <w:p w:rsidR="007937BB" w:rsidRDefault="007937BB" w:rsidP="00DD60FB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DD60FB" w:rsidRPr="001D1974" w:rsidRDefault="00DD60FB" w:rsidP="00DD60FB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DF210C">
        <w:rPr>
          <w:rFonts w:ascii="Times New Roman" w:hAnsi="Times New Roman"/>
          <w:bCs/>
        </w:rPr>
        <w:t>В содержании любого квадрата (объекта,</w:t>
      </w:r>
      <w:r w:rsidRPr="001D1974">
        <w:rPr>
          <w:rFonts w:ascii="Times New Roman" w:hAnsi="Times New Roman"/>
          <w:bCs/>
        </w:rPr>
        <w:t xml:space="preserve"> обладающего признаками наличие </w:t>
      </w:r>
      <w:proofErr w:type="spellStart"/>
      <w:r w:rsidRPr="001D1974">
        <w:rPr>
          <w:rFonts w:ascii="Times New Roman" w:hAnsi="Times New Roman"/>
          <w:bCs/>
        </w:rPr>
        <w:t>прямоугольникости</w:t>
      </w:r>
      <w:proofErr w:type="spellEnd"/>
      <w:r w:rsidRPr="001D1974">
        <w:rPr>
          <w:rFonts w:ascii="Times New Roman" w:hAnsi="Times New Roman"/>
          <w:bCs/>
        </w:rPr>
        <w:t xml:space="preserve">, наличие  </w:t>
      </w:r>
      <w:proofErr w:type="spellStart"/>
      <w:r w:rsidRPr="001D1974">
        <w:rPr>
          <w:rFonts w:ascii="Times New Roman" w:hAnsi="Times New Roman"/>
          <w:bCs/>
        </w:rPr>
        <w:t>равносторонности</w:t>
      </w:r>
      <w:proofErr w:type="spellEnd"/>
      <w:r w:rsidRPr="001D1974">
        <w:rPr>
          <w:rFonts w:ascii="Times New Roman" w:hAnsi="Times New Roman"/>
          <w:bCs/>
        </w:rPr>
        <w:t xml:space="preserve">) и любого стула присутствует </w:t>
      </w:r>
      <w:proofErr w:type="spellStart"/>
      <w:r w:rsidRPr="001D1974">
        <w:rPr>
          <w:rFonts w:ascii="Times New Roman" w:hAnsi="Times New Roman"/>
          <w:bCs/>
        </w:rPr>
        <w:t>нонсэтовость</w:t>
      </w:r>
      <w:proofErr w:type="spellEnd"/>
      <w:r w:rsidRPr="001D1974">
        <w:rPr>
          <w:rFonts w:ascii="Times New Roman" w:hAnsi="Times New Roman"/>
          <w:bCs/>
        </w:rPr>
        <w:t>.</w:t>
      </w:r>
    </w:p>
    <w:p w:rsidR="008C7767" w:rsidRPr="001D1974" w:rsidRDefault="008C7767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 xml:space="preserve">В любом случае сэт «квадрат вообще», построенный на ЗС (равносторонность, прямоугольность) существует. Но в содержании объекта </w:t>
      </w:r>
      <w:r w:rsidR="00505B9B" w:rsidRPr="001D1974">
        <w:rPr>
          <w:rFonts w:ascii="Times New Roman" w:hAnsi="Times New Roman"/>
          <w:bCs/>
        </w:rPr>
        <w:t>«сэт квадрат вообще» нет признаков равносторонность и прямоугольность.</w:t>
      </w:r>
    </w:p>
    <w:p w:rsidR="00505B9B" w:rsidRPr="001D1974" w:rsidRDefault="00505B9B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Если существуют оба эти объекта</w:t>
      </w:r>
      <w:r w:rsidR="00EC2E17" w:rsidRPr="001D1974">
        <w:rPr>
          <w:rFonts w:ascii="Times New Roman" w:hAnsi="Times New Roman"/>
          <w:bCs/>
        </w:rPr>
        <w:t>, то как они соотносятся?</w:t>
      </w:r>
    </w:p>
    <w:p w:rsidR="00B42D2B" w:rsidRPr="001D1974" w:rsidRDefault="007C3828" w:rsidP="00E753A4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 xml:space="preserve">Вместе с тем, «очень похожих» объектов бесконечное количество. </w:t>
      </w:r>
      <w:r w:rsidR="00B42D2B" w:rsidRPr="001D1974">
        <w:rPr>
          <w:rFonts w:ascii="Times New Roman" w:hAnsi="Times New Roman"/>
          <w:bCs/>
        </w:rPr>
        <w:t xml:space="preserve">Замена в содержании МО всего лишь одного признака из половины свойств, составляющей это содержание, на </w:t>
      </w:r>
      <w:r w:rsidR="0018248A" w:rsidRPr="001D1974">
        <w:rPr>
          <w:rFonts w:ascii="Times New Roman" w:hAnsi="Times New Roman"/>
          <w:bCs/>
        </w:rPr>
        <w:t>трихотомическое ему свойство,</w:t>
      </w:r>
      <w:r w:rsidR="00B42D2B" w:rsidRPr="001D1974">
        <w:rPr>
          <w:rFonts w:ascii="Times New Roman" w:hAnsi="Times New Roman"/>
          <w:bCs/>
        </w:rPr>
        <w:t xml:space="preserve"> порождает другой «очень похо</w:t>
      </w:r>
      <w:r w:rsidR="00167DE1" w:rsidRPr="001D1974">
        <w:rPr>
          <w:rFonts w:ascii="Times New Roman" w:hAnsi="Times New Roman"/>
          <w:bCs/>
        </w:rPr>
        <w:t>ж</w:t>
      </w:r>
      <w:r w:rsidR="00B42D2B" w:rsidRPr="001D1974">
        <w:rPr>
          <w:rFonts w:ascii="Times New Roman" w:hAnsi="Times New Roman"/>
          <w:bCs/>
        </w:rPr>
        <w:t>ий</w:t>
      </w:r>
      <w:r w:rsidR="00167DE1" w:rsidRPr="001D1974">
        <w:rPr>
          <w:rFonts w:ascii="Times New Roman" w:hAnsi="Times New Roman"/>
          <w:bCs/>
        </w:rPr>
        <w:t>» на данный МО объект.</w:t>
      </w:r>
    </w:p>
    <w:p w:rsidR="00E753A4" w:rsidRPr="001D1974" w:rsidRDefault="007C3828" w:rsidP="00E753A4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Стоит только нам вербализировать МО</w:t>
      </w:r>
      <w:r w:rsidR="002F65B5" w:rsidRPr="001D1974">
        <w:rPr>
          <w:rFonts w:ascii="Times New Roman" w:hAnsi="Times New Roman"/>
          <w:bCs/>
        </w:rPr>
        <w:t xml:space="preserve">, </w:t>
      </w:r>
      <w:r w:rsidR="001028E8">
        <w:rPr>
          <w:rFonts w:ascii="Times New Roman" w:hAnsi="Times New Roman"/>
          <w:bCs/>
        </w:rPr>
        <w:t>«</w:t>
      </w:r>
      <w:proofErr w:type="spellStart"/>
      <w:r w:rsidR="0018248A" w:rsidRPr="001D1974">
        <w:rPr>
          <w:rFonts w:ascii="Times New Roman" w:hAnsi="Times New Roman"/>
          <w:bCs/>
        </w:rPr>
        <w:t>вербализованный</w:t>
      </w:r>
      <w:proofErr w:type="spellEnd"/>
      <w:r w:rsidR="0018248A" w:rsidRPr="001D1974">
        <w:rPr>
          <w:rFonts w:ascii="Times New Roman" w:hAnsi="Times New Roman"/>
          <w:bCs/>
        </w:rPr>
        <w:t xml:space="preserve"> </w:t>
      </w:r>
      <w:r w:rsidR="002F65B5" w:rsidRPr="001D1974">
        <w:rPr>
          <w:rFonts w:ascii="Times New Roman" w:hAnsi="Times New Roman"/>
          <w:bCs/>
        </w:rPr>
        <w:t>МО</w:t>
      </w:r>
      <w:r w:rsidR="001028E8">
        <w:rPr>
          <w:rFonts w:ascii="Times New Roman" w:hAnsi="Times New Roman"/>
          <w:bCs/>
        </w:rPr>
        <w:t>»</w:t>
      </w:r>
      <w:r w:rsidR="002F65B5" w:rsidRPr="001D1974">
        <w:rPr>
          <w:rFonts w:ascii="Times New Roman" w:hAnsi="Times New Roman"/>
          <w:bCs/>
        </w:rPr>
        <w:t xml:space="preserve"> перестает быть единичным. Для того, чтобы </w:t>
      </w:r>
      <w:r w:rsidR="001028E8">
        <w:rPr>
          <w:rFonts w:ascii="Times New Roman" w:hAnsi="Times New Roman"/>
          <w:bCs/>
        </w:rPr>
        <w:t>«</w:t>
      </w:r>
      <w:proofErr w:type="spellStart"/>
      <w:r w:rsidR="001028E8">
        <w:rPr>
          <w:rFonts w:ascii="Times New Roman" w:hAnsi="Times New Roman"/>
          <w:bCs/>
        </w:rPr>
        <w:t>вербализованный</w:t>
      </w:r>
      <w:proofErr w:type="spellEnd"/>
      <w:r w:rsidR="001028E8">
        <w:rPr>
          <w:rFonts w:ascii="Times New Roman" w:hAnsi="Times New Roman"/>
          <w:bCs/>
        </w:rPr>
        <w:t xml:space="preserve"> </w:t>
      </w:r>
      <w:r w:rsidR="002F65B5" w:rsidRPr="001D1974">
        <w:rPr>
          <w:rFonts w:ascii="Times New Roman" w:hAnsi="Times New Roman"/>
          <w:bCs/>
        </w:rPr>
        <w:t>МО</w:t>
      </w:r>
      <w:r w:rsidR="001028E8">
        <w:rPr>
          <w:rFonts w:ascii="Times New Roman" w:hAnsi="Times New Roman"/>
          <w:bCs/>
        </w:rPr>
        <w:t>»</w:t>
      </w:r>
      <w:r w:rsidR="002F65B5" w:rsidRPr="001D1974">
        <w:rPr>
          <w:rFonts w:ascii="Times New Roman" w:hAnsi="Times New Roman"/>
          <w:bCs/>
        </w:rPr>
        <w:t xml:space="preserve"> остался единич</w:t>
      </w:r>
      <w:r w:rsidR="00464472" w:rsidRPr="001D1974">
        <w:rPr>
          <w:rFonts w:ascii="Times New Roman" w:hAnsi="Times New Roman"/>
          <w:bCs/>
        </w:rPr>
        <w:t>ным, требуется вербализировать все его бесконечное содержание, что невозможно.</w:t>
      </w:r>
      <w:r w:rsidR="00632B4E" w:rsidRPr="001D1974">
        <w:rPr>
          <w:rFonts w:ascii="Times New Roman" w:hAnsi="Times New Roman"/>
          <w:bCs/>
        </w:rPr>
        <w:t xml:space="preserve"> Даже если вербализировать все содержание представления о МО, а не только всего лишь его вербализат, </w:t>
      </w:r>
      <w:r w:rsidR="00080BB8" w:rsidRPr="001D1974">
        <w:rPr>
          <w:rFonts w:ascii="Times New Roman" w:hAnsi="Times New Roman"/>
          <w:bCs/>
        </w:rPr>
        <w:t>объем представления все равно окажется бесконечным.</w:t>
      </w:r>
    </w:p>
    <w:p w:rsidR="00080BB8" w:rsidRPr="002F227F" w:rsidRDefault="00080BB8" w:rsidP="00E753A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523D7" w:rsidRPr="001D1974" w:rsidRDefault="000667AE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 xml:space="preserve">Сэтпарт не является </w:t>
      </w:r>
      <w:r w:rsidR="00FE3EC1" w:rsidRPr="001D1974">
        <w:rPr>
          <w:rFonts w:ascii="Times New Roman" w:hAnsi="Times New Roman"/>
          <w:bCs/>
        </w:rPr>
        <w:t>объек</w:t>
      </w:r>
      <w:r w:rsidRPr="001D1974">
        <w:rPr>
          <w:rFonts w:ascii="Times New Roman" w:hAnsi="Times New Roman"/>
          <w:bCs/>
        </w:rPr>
        <w:t xml:space="preserve">том сэта. </w:t>
      </w:r>
      <w:proofErr w:type="spellStart"/>
      <w:r w:rsidRPr="001D1974">
        <w:rPr>
          <w:rFonts w:ascii="Times New Roman" w:hAnsi="Times New Roman"/>
          <w:bCs/>
        </w:rPr>
        <w:t>Сэтпарт</w:t>
      </w:r>
      <w:proofErr w:type="spellEnd"/>
      <w:r w:rsidRPr="001D1974">
        <w:rPr>
          <w:rFonts w:ascii="Times New Roman" w:hAnsi="Times New Roman"/>
          <w:bCs/>
        </w:rPr>
        <w:t xml:space="preserve"> </w:t>
      </w:r>
      <w:proofErr w:type="spellStart"/>
      <w:r w:rsidRPr="001D1974">
        <w:rPr>
          <w:rFonts w:ascii="Times New Roman" w:hAnsi="Times New Roman"/>
          <w:bCs/>
        </w:rPr>
        <w:t>яваляется</w:t>
      </w:r>
      <w:proofErr w:type="spellEnd"/>
      <w:r w:rsidRPr="001D1974">
        <w:rPr>
          <w:rFonts w:ascii="Times New Roman" w:hAnsi="Times New Roman"/>
          <w:bCs/>
        </w:rPr>
        <w:t xml:space="preserve"> </w:t>
      </w:r>
      <w:proofErr w:type="spellStart"/>
      <w:r w:rsidRPr="001D1974">
        <w:rPr>
          <w:rFonts w:ascii="Times New Roman" w:hAnsi="Times New Roman"/>
          <w:bCs/>
        </w:rPr>
        <w:t>рэспартом</w:t>
      </w:r>
      <w:proofErr w:type="spellEnd"/>
      <w:r w:rsidRPr="001D1974">
        <w:rPr>
          <w:rFonts w:ascii="Times New Roman" w:hAnsi="Times New Roman"/>
          <w:bCs/>
        </w:rPr>
        <w:t xml:space="preserve"> </w:t>
      </w:r>
      <w:proofErr w:type="spellStart"/>
      <w:r w:rsidRPr="001D1974">
        <w:rPr>
          <w:rFonts w:ascii="Times New Roman" w:hAnsi="Times New Roman"/>
          <w:bCs/>
        </w:rPr>
        <w:t>сэта</w:t>
      </w:r>
      <w:proofErr w:type="spellEnd"/>
      <w:r w:rsidRPr="001D1974">
        <w:rPr>
          <w:rFonts w:ascii="Times New Roman" w:hAnsi="Times New Roman"/>
          <w:bCs/>
        </w:rPr>
        <w:t xml:space="preserve">. </w:t>
      </w:r>
      <w:r w:rsidR="00FE3EC1" w:rsidRPr="001D1974">
        <w:rPr>
          <w:rFonts w:ascii="Times New Roman" w:hAnsi="Times New Roman"/>
          <w:bCs/>
        </w:rPr>
        <w:t>Объек</w:t>
      </w:r>
      <w:r w:rsidRPr="001D1974">
        <w:rPr>
          <w:rFonts w:ascii="Times New Roman" w:hAnsi="Times New Roman"/>
          <w:bCs/>
        </w:rPr>
        <w:t xml:space="preserve">тами сэта являются </w:t>
      </w:r>
      <w:r w:rsidR="00F92A40" w:rsidRPr="001D1974">
        <w:rPr>
          <w:rFonts w:ascii="Times New Roman" w:hAnsi="Times New Roman"/>
          <w:bCs/>
        </w:rPr>
        <w:t xml:space="preserve">элементы сэтпарта, а не сам сэтпарт. </w:t>
      </w:r>
    </w:p>
    <w:p w:rsidR="00B81EAD" w:rsidRDefault="00FE3EC1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1D1974">
        <w:rPr>
          <w:rFonts w:ascii="Times New Roman" w:hAnsi="Times New Roman"/>
          <w:bCs/>
        </w:rPr>
        <w:t>Объек</w:t>
      </w:r>
      <w:r w:rsidR="00F92A40" w:rsidRPr="001D1974">
        <w:rPr>
          <w:rFonts w:ascii="Times New Roman" w:hAnsi="Times New Roman"/>
          <w:bCs/>
        </w:rPr>
        <w:t xml:space="preserve">тами </w:t>
      </w:r>
      <w:proofErr w:type="spellStart"/>
      <w:r w:rsidR="00F92A40" w:rsidRPr="001D1974">
        <w:rPr>
          <w:rFonts w:ascii="Times New Roman" w:hAnsi="Times New Roman"/>
          <w:bCs/>
        </w:rPr>
        <w:t>сэта</w:t>
      </w:r>
      <w:proofErr w:type="spellEnd"/>
      <w:r w:rsidR="00F92A40" w:rsidRPr="001D1974">
        <w:rPr>
          <w:rFonts w:ascii="Times New Roman" w:hAnsi="Times New Roman"/>
          <w:bCs/>
        </w:rPr>
        <w:t xml:space="preserve"> «квадрат» являются </w:t>
      </w:r>
      <w:proofErr w:type="spellStart"/>
      <w:r w:rsidR="00F92A40" w:rsidRPr="001D1974">
        <w:rPr>
          <w:rFonts w:ascii="Times New Roman" w:hAnsi="Times New Roman"/>
          <w:bCs/>
        </w:rPr>
        <w:t>однометровые</w:t>
      </w:r>
      <w:proofErr w:type="spellEnd"/>
      <w:r w:rsidR="00F92A40" w:rsidRPr="001D1974">
        <w:rPr>
          <w:rFonts w:ascii="Times New Roman" w:hAnsi="Times New Roman"/>
          <w:bCs/>
        </w:rPr>
        <w:t xml:space="preserve"> квадраты, а не </w:t>
      </w:r>
      <w:proofErr w:type="spellStart"/>
      <w:r w:rsidR="00F92A40" w:rsidRPr="001D1974">
        <w:rPr>
          <w:rFonts w:ascii="Times New Roman" w:hAnsi="Times New Roman"/>
          <w:bCs/>
        </w:rPr>
        <w:t>сэтпарт</w:t>
      </w:r>
      <w:proofErr w:type="spellEnd"/>
      <w:r w:rsidR="00F92A40" w:rsidRPr="001D1974">
        <w:rPr>
          <w:rFonts w:ascii="Times New Roman" w:hAnsi="Times New Roman"/>
          <w:bCs/>
        </w:rPr>
        <w:t xml:space="preserve"> «</w:t>
      </w:r>
      <w:proofErr w:type="spellStart"/>
      <w:r w:rsidR="00F92A40" w:rsidRPr="001D1974">
        <w:rPr>
          <w:rFonts w:ascii="Times New Roman" w:hAnsi="Times New Roman"/>
          <w:bCs/>
        </w:rPr>
        <w:t>однометровый</w:t>
      </w:r>
      <w:proofErr w:type="spellEnd"/>
      <w:r w:rsidR="00F92A40" w:rsidRPr="001D1974">
        <w:rPr>
          <w:rFonts w:ascii="Times New Roman" w:hAnsi="Times New Roman"/>
          <w:bCs/>
        </w:rPr>
        <w:t xml:space="preserve"> квадрат».</w:t>
      </w:r>
      <w:r w:rsidR="00F523D7" w:rsidRPr="001D1974">
        <w:rPr>
          <w:rFonts w:ascii="Times New Roman" w:hAnsi="Times New Roman"/>
          <w:bCs/>
        </w:rPr>
        <w:t xml:space="preserve"> Причем, </w:t>
      </w:r>
      <w:proofErr w:type="spellStart"/>
      <w:r w:rsidR="00F523D7" w:rsidRPr="001D1974">
        <w:rPr>
          <w:rFonts w:ascii="Times New Roman" w:hAnsi="Times New Roman"/>
          <w:bCs/>
        </w:rPr>
        <w:t>однометровых</w:t>
      </w:r>
      <w:proofErr w:type="spellEnd"/>
      <w:r w:rsidR="00F523D7" w:rsidRPr="001D1974">
        <w:rPr>
          <w:rFonts w:ascii="Times New Roman" w:hAnsi="Times New Roman"/>
          <w:bCs/>
        </w:rPr>
        <w:t xml:space="preserve"> квадратов такое же бесконечное количество, как и самих квадратов.</w:t>
      </w:r>
    </w:p>
    <w:p w:rsidR="00563CF0" w:rsidRDefault="00563CF0" w:rsidP="00F77197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C8492E" w:rsidRDefault="00536BA5" w:rsidP="00F77197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D63BE6">
        <w:rPr>
          <w:rFonts w:ascii="Times New Roman" w:hAnsi="Times New Roman"/>
          <w:b/>
          <w:bCs/>
          <w:sz w:val="24"/>
          <w:szCs w:val="24"/>
        </w:rPr>
        <w:t>45-1. Существе</w:t>
      </w:r>
      <w:r w:rsidR="000D050C">
        <w:rPr>
          <w:rFonts w:ascii="Times New Roman" w:hAnsi="Times New Roman"/>
          <w:b/>
          <w:bCs/>
          <w:sz w:val="24"/>
          <w:szCs w:val="24"/>
        </w:rPr>
        <w:t xml:space="preserve">нный признак объекта сэта это свойство, которым обладают </w:t>
      </w:r>
      <w:r w:rsidR="005A3ABF">
        <w:rPr>
          <w:rFonts w:ascii="Times New Roman" w:hAnsi="Times New Roman"/>
          <w:b/>
          <w:bCs/>
          <w:sz w:val="24"/>
          <w:szCs w:val="24"/>
        </w:rPr>
        <w:t>все</w:t>
      </w:r>
      <w:r w:rsidR="00230C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050C">
        <w:rPr>
          <w:rFonts w:ascii="Times New Roman" w:hAnsi="Times New Roman"/>
          <w:b/>
          <w:bCs/>
          <w:sz w:val="24"/>
          <w:szCs w:val="24"/>
        </w:rPr>
        <w:t>объекты сэта данного сэта.</w:t>
      </w:r>
    </w:p>
    <w:p w:rsidR="00AA5092" w:rsidRPr="00AA5092" w:rsidRDefault="00AA5092" w:rsidP="00F77197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Существенными признаками объекта сэта могут быть как несобственные </w:t>
      </w:r>
      <w:r w:rsidR="004176D4">
        <w:rPr>
          <w:rFonts w:ascii="Times New Roman" w:hAnsi="Times New Roman"/>
          <w:bCs/>
          <w:sz w:val="24"/>
          <w:szCs w:val="24"/>
        </w:rPr>
        <w:t>признаки</w:t>
      </w:r>
      <w:r w:rsidR="003729A0">
        <w:rPr>
          <w:rFonts w:ascii="Times New Roman" w:hAnsi="Times New Roman"/>
          <w:bCs/>
          <w:sz w:val="24"/>
          <w:szCs w:val="24"/>
        </w:rPr>
        <w:t xml:space="preserve">, так и собственные </w:t>
      </w:r>
      <w:r w:rsidR="004176D4">
        <w:rPr>
          <w:rFonts w:ascii="Times New Roman" w:hAnsi="Times New Roman"/>
          <w:bCs/>
          <w:sz w:val="24"/>
          <w:szCs w:val="24"/>
        </w:rPr>
        <w:t xml:space="preserve">признаки </w:t>
      </w:r>
      <w:r w:rsidR="00E74F94">
        <w:rPr>
          <w:rFonts w:ascii="Times New Roman" w:hAnsi="Times New Roman"/>
          <w:bCs/>
          <w:sz w:val="24"/>
          <w:szCs w:val="24"/>
        </w:rPr>
        <w:t>объекта сэта. Свойством «</w:t>
      </w:r>
      <w:proofErr w:type="spellStart"/>
      <w:r w:rsidR="00E74F94">
        <w:rPr>
          <w:rFonts w:ascii="Times New Roman" w:hAnsi="Times New Roman"/>
          <w:bCs/>
          <w:sz w:val="24"/>
          <w:szCs w:val="24"/>
        </w:rPr>
        <w:t>четырехсторонность</w:t>
      </w:r>
      <w:proofErr w:type="spellEnd"/>
      <w:r w:rsidR="00E74F94">
        <w:rPr>
          <w:rFonts w:ascii="Times New Roman" w:hAnsi="Times New Roman"/>
          <w:bCs/>
          <w:sz w:val="24"/>
          <w:szCs w:val="24"/>
        </w:rPr>
        <w:t>»</w:t>
      </w:r>
      <w:r w:rsidR="00FB003E">
        <w:rPr>
          <w:rFonts w:ascii="Times New Roman" w:hAnsi="Times New Roman"/>
          <w:bCs/>
          <w:sz w:val="24"/>
          <w:szCs w:val="24"/>
        </w:rPr>
        <w:t>, которое является несобственным признаком любого квадрата, облад</w:t>
      </w:r>
      <w:r w:rsidR="00F07C4B">
        <w:rPr>
          <w:rFonts w:ascii="Times New Roman" w:hAnsi="Times New Roman"/>
          <w:bCs/>
          <w:sz w:val="24"/>
          <w:szCs w:val="24"/>
        </w:rPr>
        <w:t>а</w:t>
      </w:r>
      <w:r w:rsidR="00FB003E">
        <w:rPr>
          <w:rFonts w:ascii="Times New Roman" w:hAnsi="Times New Roman"/>
          <w:bCs/>
          <w:sz w:val="24"/>
          <w:szCs w:val="24"/>
        </w:rPr>
        <w:t>ют все квадраты.</w:t>
      </w:r>
      <w:r w:rsidR="00F07C4B">
        <w:rPr>
          <w:rFonts w:ascii="Times New Roman" w:hAnsi="Times New Roman"/>
          <w:bCs/>
          <w:sz w:val="24"/>
          <w:szCs w:val="24"/>
        </w:rPr>
        <w:t xml:space="preserve"> Но все квадраты обладают и собственным признаком любого квадрата «пересекаемость диагоналей под прямым углом»</w:t>
      </w:r>
      <w:r w:rsidR="00A80EAC">
        <w:rPr>
          <w:rFonts w:ascii="Times New Roman" w:hAnsi="Times New Roman"/>
          <w:bCs/>
          <w:sz w:val="24"/>
          <w:szCs w:val="24"/>
        </w:rPr>
        <w:t xml:space="preserve"> и собственным признаком любого квадрата "</w:t>
      </w:r>
      <w:proofErr w:type="spellStart"/>
      <w:r w:rsidR="00A80EAC">
        <w:rPr>
          <w:rFonts w:ascii="Times New Roman" w:hAnsi="Times New Roman"/>
          <w:bCs/>
          <w:sz w:val="24"/>
          <w:szCs w:val="24"/>
        </w:rPr>
        <w:t>нондобродушие</w:t>
      </w:r>
      <w:proofErr w:type="spellEnd"/>
      <w:r w:rsidR="00A80EAC">
        <w:rPr>
          <w:rFonts w:ascii="Times New Roman" w:hAnsi="Times New Roman"/>
          <w:bCs/>
          <w:sz w:val="24"/>
          <w:szCs w:val="24"/>
        </w:rPr>
        <w:t>"</w:t>
      </w:r>
      <w:r w:rsidR="00A7774E">
        <w:rPr>
          <w:rFonts w:ascii="Times New Roman" w:hAnsi="Times New Roman"/>
          <w:bCs/>
          <w:sz w:val="24"/>
          <w:szCs w:val="24"/>
        </w:rPr>
        <w:t>. А вот п</w:t>
      </w:r>
      <w:r w:rsidR="00A80EAC">
        <w:rPr>
          <w:rFonts w:ascii="Times New Roman" w:hAnsi="Times New Roman"/>
          <w:bCs/>
          <w:sz w:val="24"/>
          <w:szCs w:val="24"/>
        </w:rPr>
        <w:t>р</w:t>
      </w:r>
      <w:r w:rsidR="00A7774E">
        <w:rPr>
          <w:rFonts w:ascii="Times New Roman" w:hAnsi="Times New Roman"/>
          <w:bCs/>
          <w:sz w:val="24"/>
          <w:szCs w:val="24"/>
        </w:rPr>
        <w:t>изнаком «</w:t>
      </w:r>
      <w:proofErr w:type="spellStart"/>
      <w:r w:rsidR="00A7774E">
        <w:rPr>
          <w:rFonts w:ascii="Times New Roman" w:hAnsi="Times New Roman"/>
          <w:bCs/>
          <w:sz w:val="24"/>
          <w:szCs w:val="24"/>
        </w:rPr>
        <w:t>однометровость</w:t>
      </w:r>
      <w:proofErr w:type="spellEnd"/>
      <w:r w:rsidR="00A7774E">
        <w:rPr>
          <w:rFonts w:ascii="Times New Roman" w:hAnsi="Times New Roman"/>
          <w:bCs/>
          <w:sz w:val="24"/>
          <w:szCs w:val="24"/>
        </w:rPr>
        <w:t>» обладают отнюдь не все квадраты, а только некоторые из них.</w:t>
      </w:r>
    </w:p>
    <w:p w:rsidR="000D050C" w:rsidRDefault="000D050C" w:rsidP="000D050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D050C">
        <w:rPr>
          <w:rFonts w:ascii="Times New Roman" w:hAnsi="Times New Roman"/>
          <w:b/>
          <w:bCs/>
          <w:sz w:val="24"/>
          <w:szCs w:val="24"/>
        </w:rPr>
        <w:t>О45-</w:t>
      </w:r>
      <w:r w:rsidR="00230C0F">
        <w:rPr>
          <w:rFonts w:ascii="Times New Roman" w:hAnsi="Times New Roman"/>
          <w:b/>
          <w:bCs/>
          <w:sz w:val="24"/>
          <w:szCs w:val="24"/>
        </w:rPr>
        <w:t>2</w:t>
      </w:r>
      <w:r w:rsidRPr="000D050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Нес</w:t>
      </w:r>
      <w:r w:rsidRPr="000D050C">
        <w:rPr>
          <w:rFonts w:ascii="Times New Roman" w:hAnsi="Times New Roman"/>
          <w:b/>
          <w:bCs/>
          <w:sz w:val="24"/>
          <w:szCs w:val="24"/>
        </w:rPr>
        <w:t xml:space="preserve">ущественный признак объекта сэта это свойство, которым обладают </w:t>
      </w:r>
      <w:r w:rsidR="005A3ABF" w:rsidRPr="005A3ABF">
        <w:rPr>
          <w:rFonts w:ascii="Times New Roman" w:hAnsi="Times New Roman"/>
          <w:b/>
          <w:bCs/>
          <w:sz w:val="24"/>
          <w:szCs w:val="24"/>
        </w:rPr>
        <w:t>то</w:t>
      </w:r>
      <w:r w:rsidR="005A3ABF">
        <w:rPr>
          <w:rFonts w:ascii="Times New Roman" w:hAnsi="Times New Roman"/>
          <w:b/>
          <w:bCs/>
          <w:sz w:val="24"/>
          <w:szCs w:val="24"/>
        </w:rPr>
        <w:t>л</w:t>
      </w:r>
      <w:r w:rsidR="005A3ABF" w:rsidRPr="005A3ABF">
        <w:rPr>
          <w:rFonts w:ascii="Times New Roman" w:hAnsi="Times New Roman"/>
          <w:b/>
          <w:bCs/>
          <w:sz w:val="24"/>
          <w:szCs w:val="24"/>
        </w:rPr>
        <w:t>ько некоторые</w:t>
      </w:r>
      <w:r w:rsidRPr="000D050C">
        <w:rPr>
          <w:rFonts w:ascii="Times New Roman" w:hAnsi="Times New Roman"/>
          <w:b/>
          <w:bCs/>
          <w:sz w:val="24"/>
          <w:szCs w:val="24"/>
        </w:rPr>
        <w:t xml:space="preserve"> объекты сэта данного сэта.</w:t>
      </w:r>
    </w:p>
    <w:p w:rsidR="00230C0F" w:rsidRDefault="00230C0F" w:rsidP="000D050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П62-1. </w:t>
      </w:r>
      <w:r>
        <w:rPr>
          <w:rFonts w:ascii="Times New Roman" w:hAnsi="Times New Roman"/>
          <w:bCs/>
          <w:sz w:val="24"/>
          <w:szCs w:val="24"/>
        </w:rPr>
        <w:t xml:space="preserve">В содержании </w:t>
      </w:r>
      <w:r w:rsidR="00FD5465">
        <w:rPr>
          <w:rFonts w:ascii="Times New Roman" w:hAnsi="Times New Roman"/>
          <w:bCs/>
          <w:sz w:val="24"/>
          <w:szCs w:val="24"/>
        </w:rPr>
        <w:t xml:space="preserve">объекта каждого объекта </w:t>
      </w:r>
      <w:proofErr w:type="spellStart"/>
      <w:r w:rsidR="00FD5465">
        <w:rPr>
          <w:rFonts w:ascii="Times New Roman" w:hAnsi="Times New Roman"/>
          <w:bCs/>
          <w:sz w:val="24"/>
          <w:szCs w:val="24"/>
        </w:rPr>
        <w:t>сэта</w:t>
      </w:r>
      <w:proofErr w:type="spellEnd"/>
      <w:r w:rsidR="00FD5465">
        <w:rPr>
          <w:rFonts w:ascii="Times New Roman" w:hAnsi="Times New Roman"/>
          <w:bCs/>
          <w:sz w:val="24"/>
          <w:szCs w:val="24"/>
        </w:rPr>
        <w:t xml:space="preserve"> данного </w:t>
      </w:r>
      <w:proofErr w:type="spellStart"/>
      <w:r w:rsidR="00FD5465">
        <w:rPr>
          <w:rFonts w:ascii="Times New Roman" w:hAnsi="Times New Roman"/>
          <w:bCs/>
          <w:sz w:val="24"/>
          <w:szCs w:val="24"/>
        </w:rPr>
        <w:t>сэта</w:t>
      </w:r>
      <w:proofErr w:type="spellEnd"/>
      <w:r w:rsidR="00FD5465">
        <w:rPr>
          <w:rFonts w:ascii="Times New Roman" w:hAnsi="Times New Roman"/>
          <w:bCs/>
          <w:sz w:val="24"/>
          <w:szCs w:val="24"/>
        </w:rPr>
        <w:t xml:space="preserve"> существенные признаки объекта </w:t>
      </w:r>
      <w:proofErr w:type="spellStart"/>
      <w:r w:rsidR="00FD5465">
        <w:rPr>
          <w:rFonts w:ascii="Times New Roman" w:hAnsi="Times New Roman"/>
          <w:bCs/>
          <w:sz w:val="24"/>
          <w:szCs w:val="24"/>
        </w:rPr>
        <w:t>сэта</w:t>
      </w:r>
      <w:proofErr w:type="spellEnd"/>
      <w:r w:rsidR="00FD5465">
        <w:rPr>
          <w:rFonts w:ascii="Times New Roman" w:hAnsi="Times New Roman"/>
          <w:bCs/>
          <w:sz w:val="24"/>
          <w:szCs w:val="24"/>
        </w:rPr>
        <w:t xml:space="preserve"> обозначаются буквой С, а несущественные признаки объекта сэта – буквой Н, например:</w:t>
      </w:r>
    </w:p>
    <w:p w:rsidR="00FD5465" w:rsidRDefault="0062299C" w:rsidP="000D050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17EDB">
        <w:rPr>
          <w:rFonts w:ascii="Times New Roman" w:hAnsi="Times New Roman"/>
          <w:bCs/>
          <w:sz w:val="24"/>
          <w:szCs w:val="24"/>
        </w:rPr>
        <w:t xml:space="preserve">К(С1, С2, </w:t>
      </w:r>
      <w:r w:rsidRPr="0062299C">
        <w:rPr>
          <w:rFonts w:ascii="Times New Roman" w:hAnsi="Times New Roman"/>
          <w:bCs/>
          <w:sz w:val="24"/>
          <w:szCs w:val="24"/>
        </w:rPr>
        <w:t>С</w:t>
      </w:r>
      <w:r w:rsidR="00870A40">
        <w:rPr>
          <w:rFonts w:ascii="Times New Roman" w:hAnsi="Times New Roman"/>
          <w:bCs/>
          <w:sz w:val="24"/>
          <w:szCs w:val="24"/>
        </w:rPr>
        <w:t>3…</w:t>
      </w:r>
      <w:r w:rsidRPr="0062299C">
        <w:rPr>
          <w:rFonts w:ascii="Times New Roman" w:hAnsi="Times New Roman"/>
          <w:bCs/>
          <w:sz w:val="24"/>
          <w:szCs w:val="24"/>
        </w:rPr>
        <w:t>, Н1, Н2, Н3…).</w:t>
      </w:r>
    </w:p>
    <w:p w:rsidR="00417EDB" w:rsidRDefault="00417EDB" w:rsidP="000D050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17EDB">
        <w:rPr>
          <w:rFonts w:ascii="Times New Roman" w:hAnsi="Times New Roman"/>
          <w:b/>
          <w:bCs/>
          <w:sz w:val="24"/>
          <w:szCs w:val="24"/>
        </w:rPr>
        <w:t>П62-</w:t>
      </w:r>
      <w:r w:rsidR="007A73B5">
        <w:rPr>
          <w:rFonts w:ascii="Times New Roman" w:hAnsi="Times New Roman"/>
          <w:b/>
          <w:bCs/>
          <w:sz w:val="24"/>
          <w:szCs w:val="24"/>
        </w:rPr>
        <w:t>2</w:t>
      </w:r>
      <w:r w:rsidRPr="00417EDB">
        <w:rPr>
          <w:rFonts w:ascii="Times New Roman" w:hAnsi="Times New Roman"/>
          <w:b/>
          <w:bCs/>
          <w:sz w:val="24"/>
          <w:szCs w:val="24"/>
        </w:rPr>
        <w:t>.</w:t>
      </w:r>
      <w:r w:rsidR="007A73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73B5">
        <w:rPr>
          <w:rFonts w:ascii="Times New Roman" w:hAnsi="Times New Roman"/>
          <w:bCs/>
          <w:sz w:val="24"/>
          <w:szCs w:val="24"/>
        </w:rPr>
        <w:t xml:space="preserve">Количество существенных признаков объекта сэта </w:t>
      </w:r>
      <w:r w:rsidR="000F1DC4">
        <w:rPr>
          <w:rFonts w:ascii="Times New Roman" w:hAnsi="Times New Roman"/>
          <w:bCs/>
          <w:sz w:val="24"/>
          <w:szCs w:val="24"/>
        </w:rPr>
        <w:t>беск</w:t>
      </w:r>
      <w:r w:rsidR="007A73B5">
        <w:rPr>
          <w:rFonts w:ascii="Times New Roman" w:hAnsi="Times New Roman"/>
          <w:bCs/>
          <w:sz w:val="24"/>
          <w:szCs w:val="24"/>
        </w:rPr>
        <w:t>онечно.</w:t>
      </w:r>
    </w:p>
    <w:p w:rsidR="000F1DC4" w:rsidRPr="000F1DC4" w:rsidRDefault="000F1DC4" w:rsidP="000D050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F1DC4">
        <w:rPr>
          <w:rFonts w:ascii="Times New Roman" w:hAnsi="Times New Roman"/>
          <w:bCs/>
          <w:sz w:val="24"/>
          <w:szCs w:val="24"/>
        </w:rPr>
        <w:t>Среди существенных признаков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C7D8C">
        <w:rPr>
          <w:rFonts w:ascii="Times New Roman" w:hAnsi="Times New Roman"/>
          <w:bCs/>
          <w:sz w:val="24"/>
          <w:szCs w:val="24"/>
        </w:rPr>
        <w:t xml:space="preserve">квадрата </w:t>
      </w:r>
      <w:r>
        <w:rPr>
          <w:rFonts w:ascii="Times New Roman" w:hAnsi="Times New Roman"/>
          <w:bCs/>
          <w:sz w:val="24"/>
          <w:szCs w:val="24"/>
        </w:rPr>
        <w:t>есть не только</w:t>
      </w:r>
      <w:r w:rsidR="00B60B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0B87">
        <w:rPr>
          <w:rFonts w:ascii="Times New Roman" w:hAnsi="Times New Roman"/>
          <w:bCs/>
          <w:sz w:val="24"/>
          <w:szCs w:val="24"/>
        </w:rPr>
        <w:t>равносторонность</w:t>
      </w:r>
      <w:proofErr w:type="spellEnd"/>
      <w:r w:rsidR="00B60B87">
        <w:rPr>
          <w:rFonts w:ascii="Times New Roman" w:hAnsi="Times New Roman"/>
          <w:bCs/>
          <w:sz w:val="24"/>
          <w:szCs w:val="24"/>
        </w:rPr>
        <w:t xml:space="preserve">, но и </w:t>
      </w:r>
      <w:proofErr w:type="spellStart"/>
      <w:r w:rsidR="00B60B87">
        <w:rPr>
          <w:rFonts w:ascii="Times New Roman" w:hAnsi="Times New Roman"/>
          <w:bCs/>
          <w:sz w:val="24"/>
          <w:szCs w:val="24"/>
        </w:rPr>
        <w:t>нондобродушие</w:t>
      </w:r>
      <w:proofErr w:type="spellEnd"/>
      <w:r w:rsidR="00B60B87">
        <w:rPr>
          <w:rFonts w:ascii="Times New Roman" w:hAnsi="Times New Roman"/>
          <w:bCs/>
          <w:sz w:val="24"/>
          <w:szCs w:val="24"/>
        </w:rPr>
        <w:t>.</w:t>
      </w:r>
    </w:p>
    <w:p w:rsidR="007A73B5" w:rsidRDefault="007A73B5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A73B5">
        <w:rPr>
          <w:rFonts w:ascii="Times New Roman" w:hAnsi="Times New Roman"/>
          <w:b/>
          <w:bCs/>
          <w:sz w:val="24"/>
          <w:szCs w:val="24"/>
        </w:rPr>
        <w:t>П62-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7A73B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A73B5">
        <w:rPr>
          <w:rFonts w:ascii="Times New Roman" w:hAnsi="Times New Roman"/>
          <w:bCs/>
          <w:sz w:val="24"/>
          <w:szCs w:val="24"/>
        </w:rPr>
        <w:t xml:space="preserve">Количество </w:t>
      </w:r>
      <w:r w:rsidR="00500C20">
        <w:rPr>
          <w:rFonts w:ascii="Times New Roman" w:hAnsi="Times New Roman"/>
          <w:bCs/>
          <w:sz w:val="24"/>
          <w:szCs w:val="24"/>
        </w:rPr>
        <w:t>не</w:t>
      </w:r>
      <w:r w:rsidRPr="007A73B5">
        <w:rPr>
          <w:rFonts w:ascii="Times New Roman" w:hAnsi="Times New Roman"/>
          <w:bCs/>
          <w:sz w:val="24"/>
          <w:szCs w:val="24"/>
        </w:rPr>
        <w:t xml:space="preserve">существенных признаков объекта сэта </w:t>
      </w:r>
      <w:r w:rsidR="00500C20">
        <w:rPr>
          <w:rFonts w:ascii="Times New Roman" w:hAnsi="Times New Roman"/>
          <w:bCs/>
          <w:sz w:val="24"/>
          <w:szCs w:val="24"/>
        </w:rPr>
        <w:t>бес</w:t>
      </w:r>
      <w:r w:rsidRPr="007A73B5">
        <w:rPr>
          <w:rFonts w:ascii="Times New Roman" w:hAnsi="Times New Roman"/>
          <w:bCs/>
          <w:sz w:val="24"/>
          <w:szCs w:val="24"/>
        </w:rPr>
        <w:t>конечно.</w:t>
      </w:r>
    </w:p>
    <w:p w:rsidR="00B60B87" w:rsidRDefault="00B60B87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60B87">
        <w:rPr>
          <w:rFonts w:ascii="Times New Roman" w:hAnsi="Times New Roman"/>
          <w:bCs/>
          <w:sz w:val="24"/>
          <w:szCs w:val="24"/>
        </w:rPr>
        <w:lastRenderedPageBreak/>
        <w:t xml:space="preserve">Среди несущественных признаков </w:t>
      </w:r>
      <w:r w:rsidR="00FC7D8C">
        <w:rPr>
          <w:rFonts w:ascii="Times New Roman" w:hAnsi="Times New Roman"/>
          <w:bCs/>
          <w:sz w:val="24"/>
          <w:szCs w:val="24"/>
        </w:rPr>
        <w:t xml:space="preserve">квадрата есть и </w:t>
      </w:r>
      <w:proofErr w:type="spellStart"/>
      <w:r w:rsidR="00FC7D8C">
        <w:rPr>
          <w:rFonts w:ascii="Times New Roman" w:hAnsi="Times New Roman"/>
          <w:bCs/>
          <w:sz w:val="24"/>
          <w:szCs w:val="24"/>
        </w:rPr>
        <w:t>однометровость</w:t>
      </w:r>
      <w:proofErr w:type="spellEnd"/>
      <w:r w:rsidR="00FC7D8C">
        <w:rPr>
          <w:rFonts w:ascii="Times New Roman" w:hAnsi="Times New Roman"/>
          <w:bCs/>
          <w:sz w:val="24"/>
          <w:szCs w:val="24"/>
        </w:rPr>
        <w:t xml:space="preserve">, и </w:t>
      </w:r>
      <w:proofErr w:type="spellStart"/>
      <w:r w:rsidR="00FC7D8C">
        <w:rPr>
          <w:rFonts w:ascii="Times New Roman" w:hAnsi="Times New Roman"/>
          <w:bCs/>
          <w:sz w:val="24"/>
          <w:szCs w:val="24"/>
        </w:rPr>
        <w:t>помысленность</w:t>
      </w:r>
      <w:proofErr w:type="spellEnd"/>
      <w:r w:rsidR="00FC7D8C">
        <w:rPr>
          <w:rFonts w:ascii="Times New Roman" w:hAnsi="Times New Roman"/>
          <w:bCs/>
          <w:sz w:val="24"/>
          <w:szCs w:val="24"/>
        </w:rPr>
        <w:t xml:space="preserve"> Петей…</w:t>
      </w:r>
    </w:p>
    <w:p w:rsidR="00A865E3" w:rsidRDefault="00A865E3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3F1D01">
        <w:rPr>
          <w:rFonts w:ascii="Times New Roman" w:hAnsi="Times New Roman"/>
          <w:b/>
          <w:bCs/>
          <w:sz w:val="24"/>
          <w:szCs w:val="24"/>
        </w:rPr>
        <w:t>П62-4.</w:t>
      </w:r>
      <w:r>
        <w:rPr>
          <w:rFonts w:ascii="Times New Roman" w:hAnsi="Times New Roman"/>
          <w:bCs/>
          <w:sz w:val="24"/>
          <w:szCs w:val="24"/>
        </w:rPr>
        <w:t xml:space="preserve"> Все объекты сэта представляют собой </w:t>
      </w:r>
      <w:r w:rsidR="003F1D01">
        <w:rPr>
          <w:rFonts w:ascii="Times New Roman" w:hAnsi="Times New Roman"/>
          <w:bCs/>
          <w:sz w:val="24"/>
          <w:szCs w:val="24"/>
        </w:rPr>
        <w:t>объекты, объем данного объекта которых равен единице.</w:t>
      </w:r>
    </w:p>
    <w:p w:rsidR="00BC1281" w:rsidRDefault="00904E52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04E52">
        <w:rPr>
          <w:rFonts w:ascii="Times New Roman" w:hAnsi="Times New Roman"/>
          <w:b/>
          <w:bCs/>
          <w:sz w:val="24"/>
          <w:szCs w:val="24"/>
        </w:rPr>
        <w:t>П62-</w:t>
      </w:r>
      <w:r w:rsidR="00870A40">
        <w:rPr>
          <w:rFonts w:ascii="Times New Roman" w:hAnsi="Times New Roman"/>
          <w:b/>
          <w:bCs/>
          <w:sz w:val="24"/>
          <w:szCs w:val="24"/>
        </w:rPr>
        <w:t>5</w:t>
      </w:r>
      <w:r w:rsidRPr="00904E52">
        <w:rPr>
          <w:rFonts w:ascii="Times New Roman" w:hAnsi="Times New Roman"/>
          <w:b/>
          <w:bCs/>
          <w:sz w:val="24"/>
          <w:szCs w:val="24"/>
        </w:rPr>
        <w:t>.</w:t>
      </w:r>
      <w:r w:rsidRPr="00904E52">
        <w:rPr>
          <w:rFonts w:ascii="Times New Roman" w:hAnsi="Times New Roman"/>
          <w:bCs/>
          <w:sz w:val="24"/>
          <w:szCs w:val="24"/>
        </w:rPr>
        <w:t xml:space="preserve"> </w:t>
      </w:r>
      <w:r w:rsidR="00BC1281" w:rsidRPr="00BC1281">
        <w:rPr>
          <w:rFonts w:ascii="Times New Roman" w:hAnsi="Times New Roman"/>
          <w:bCs/>
          <w:sz w:val="24"/>
          <w:szCs w:val="24"/>
        </w:rPr>
        <w:t>Сэтпарты</w:t>
      </w:r>
      <w:r w:rsidR="00BC1281">
        <w:rPr>
          <w:rFonts w:ascii="Times New Roman" w:hAnsi="Times New Roman"/>
          <w:bCs/>
          <w:sz w:val="24"/>
          <w:szCs w:val="24"/>
        </w:rPr>
        <w:t xml:space="preserve"> данного сэта, в ЗС которых присутствует ЗС данного сэта, не являются </w:t>
      </w:r>
      <w:r w:rsidR="00176822">
        <w:rPr>
          <w:rFonts w:ascii="Times New Roman" w:hAnsi="Times New Roman"/>
          <w:bCs/>
          <w:sz w:val="24"/>
          <w:szCs w:val="24"/>
        </w:rPr>
        <w:t xml:space="preserve">объектами сэта данного </w:t>
      </w:r>
      <w:proofErr w:type="spellStart"/>
      <w:r w:rsidR="00176822">
        <w:rPr>
          <w:rFonts w:ascii="Times New Roman" w:hAnsi="Times New Roman"/>
          <w:bCs/>
          <w:sz w:val="24"/>
          <w:szCs w:val="24"/>
        </w:rPr>
        <w:t>сэта</w:t>
      </w:r>
      <w:proofErr w:type="spellEnd"/>
      <w:r w:rsidR="00176822">
        <w:rPr>
          <w:rFonts w:ascii="Times New Roman" w:hAnsi="Times New Roman"/>
          <w:bCs/>
          <w:sz w:val="24"/>
          <w:szCs w:val="24"/>
        </w:rPr>
        <w:t xml:space="preserve">, а являются </w:t>
      </w:r>
      <w:proofErr w:type="spellStart"/>
      <w:r w:rsidR="00176822">
        <w:rPr>
          <w:rFonts w:ascii="Times New Roman" w:hAnsi="Times New Roman"/>
          <w:bCs/>
          <w:sz w:val="24"/>
          <w:szCs w:val="24"/>
        </w:rPr>
        <w:t>рэспартами</w:t>
      </w:r>
      <w:proofErr w:type="spellEnd"/>
      <w:r w:rsidR="00176822">
        <w:rPr>
          <w:rFonts w:ascii="Times New Roman" w:hAnsi="Times New Roman"/>
          <w:bCs/>
          <w:sz w:val="24"/>
          <w:szCs w:val="24"/>
        </w:rPr>
        <w:t xml:space="preserve"> данного </w:t>
      </w:r>
      <w:proofErr w:type="spellStart"/>
      <w:r w:rsidR="00176822">
        <w:rPr>
          <w:rFonts w:ascii="Times New Roman" w:hAnsi="Times New Roman"/>
          <w:bCs/>
          <w:sz w:val="24"/>
          <w:szCs w:val="24"/>
        </w:rPr>
        <w:t>сэта</w:t>
      </w:r>
      <w:proofErr w:type="spellEnd"/>
      <w:r w:rsidR="00176822">
        <w:rPr>
          <w:rFonts w:ascii="Times New Roman" w:hAnsi="Times New Roman"/>
          <w:bCs/>
          <w:sz w:val="24"/>
          <w:szCs w:val="24"/>
        </w:rPr>
        <w:t>.</w:t>
      </w:r>
    </w:p>
    <w:p w:rsidR="00176822" w:rsidRDefault="00176822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Разные </w:t>
      </w:r>
      <w:proofErr w:type="spellStart"/>
      <w:r>
        <w:rPr>
          <w:rFonts w:ascii="Times New Roman" w:hAnsi="Times New Roman"/>
          <w:bCs/>
          <w:sz w:val="24"/>
          <w:szCs w:val="24"/>
        </w:rPr>
        <w:t>сэтпарты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данного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тсэта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представляют собой </w:t>
      </w:r>
      <w:r w:rsidR="00904E52">
        <w:rPr>
          <w:rFonts w:ascii="Times New Roman" w:hAnsi="Times New Roman"/>
          <w:bCs/>
          <w:sz w:val="24"/>
          <w:szCs w:val="24"/>
        </w:rPr>
        <w:t>разные способы группирования объектов сэта данного сэта.</w:t>
      </w:r>
    </w:p>
    <w:p w:rsidR="00BC1281" w:rsidRPr="00BC1281" w:rsidRDefault="00BC1281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F1D01" w:rsidRPr="00B60B87" w:rsidRDefault="003F1D01" w:rsidP="007A73B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6A1002" w:rsidRPr="006A1002" w:rsidRDefault="006A1002" w:rsidP="006A100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A1002">
        <w:rPr>
          <w:rFonts w:ascii="Times New Roman" w:hAnsi="Times New Roman"/>
          <w:bCs/>
          <w:sz w:val="24"/>
          <w:szCs w:val="24"/>
        </w:rPr>
        <w:t>Существует ли «квадрат вообще» как объект с бесконечным содержанием, частью содержания которого является ЗС (равносторонность, прямоугольность)? Можно ли помыслить такой единичный объект?</w:t>
      </w:r>
    </w:p>
    <w:p w:rsidR="006A1002" w:rsidRPr="006A1002" w:rsidRDefault="006A1002" w:rsidP="006A100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A1002">
        <w:rPr>
          <w:rFonts w:ascii="Times New Roman" w:hAnsi="Times New Roman"/>
          <w:bCs/>
          <w:sz w:val="24"/>
          <w:szCs w:val="24"/>
        </w:rPr>
        <w:t>Квадрат вообще это единичный объект с бесконечным содержанием, частью содержания которого являются равносторонность, прямоугольность и другие существенные признаки. Квадрат вообще наделен также и бесконечным количеством несущественных признаков, среди которых есть «</w:t>
      </w:r>
      <w:proofErr w:type="spellStart"/>
      <w:r w:rsidRPr="006A1002">
        <w:rPr>
          <w:rFonts w:ascii="Times New Roman" w:hAnsi="Times New Roman"/>
          <w:bCs/>
          <w:sz w:val="24"/>
          <w:szCs w:val="24"/>
        </w:rPr>
        <w:t>помысленность</w:t>
      </w:r>
      <w:proofErr w:type="spellEnd"/>
      <w:r w:rsidRPr="006A1002">
        <w:rPr>
          <w:rFonts w:ascii="Times New Roman" w:hAnsi="Times New Roman"/>
          <w:bCs/>
          <w:sz w:val="24"/>
          <w:szCs w:val="24"/>
        </w:rPr>
        <w:t xml:space="preserve"> Петей», «</w:t>
      </w:r>
      <w:proofErr w:type="spellStart"/>
      <w:r w:rsidRPr="006A1002">
        <w:rPr>
          <w:rFonts w:ascii="Times New Roman" w:hAnsi="Times New Roman"/>
          <w:bCs/>
          <w:sz w:val="24"/>
          <w:szCs w:val="24"/>
        </w:rPr>
        <w:t>непомысленность</w:t>
      </w:r>
      <w:proofErr w:type="spellEnd"/>
      <w:r w:rsidRPr="006A1002">
        <w:rPr>
          <w:rFonts w:ascii="Times New Roman" w:hAnsi="Times New Roman"/>
          <w:bCs/>
          <w:sz w:val="24"/>
          <w:szCs w:val="24"/>
        </w:rPr>
        <w:t xml:space="preserve"> Васей». Таких несущественных признаков у квадрата бесконечное количество. Замена любого такого несущественного признака на трихотомическое ему свойство, порождает новый объект сэта данного сэта. Таким образом, таких «квадратов вообще» оказывается бесконечное количество.</w:t>
      </w:r>
    </w:p>
    <w:p w:rsidR="007A73B5" w:rsidRPr="007A73B5" w:rsidRDefault="007A73B5" w:rsidP="000D050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sectPr w:rsidR="007A73B5" w:rsidRPr="007A73B5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A5" w:rsidRDefault="00536BA5" w:rsidP="009C461D">
      <w:pPr>
        <w:spacing w:after="0" w:line="240" w:lineRule="auto"/>
      </w:pPr>
      <w:r>
        <w:separator/>
      </w:r>
    </w:p>
  </w:endnote>
  <w:endnote w:type="continuationSeparator" w:id="1">
    <w:p w:rsidR="00536BA5" w:rsidRDefault="00536BA5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A5" w:rsidRDefault="00536BA5" w:rsidP="009C461D">
      <w:pPr>
        <w:spacing w:after="0" w:line="240" w:lineRule="auto"/>
      </w:pPr>
      <w:r>
        <w:separator/>
      </w:r>
    </w:p>
  </w:footnote>
  <w:footnote w:type="continuationSeparator" w:id="1">
    <w:p w:rsidR="00536BA5" w:rsidRDefault="00536BA5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811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635"/>
    <w:rsid w:val="000667AE"/>
    <w:rsid w:val="00066846"/>
    <w:rsid w:val="00066C95"/>
    <w:rsid w:val="0006717C"/>
    <w:rsid w:val="000671EF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14C"/>
    <w:rsid w:val="00076200"/>
    <w:rsid w:val="0007695C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460"/>
    <w:rsid w:val="000A38B2"/>
    <w:rsid w:val="000A3A74"/>
    <w:rsid w:val="000A3B02"/>
    <w:rsid w:val="000A421F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6860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5F7F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3CB1"/>
    <w:rsid w:val="0012423A"/>
    <w:rsid w:val="0012460C"/>
    <w:rsid w:val="00124C89"/>
    <w:rsid w:val="00124D6D"/>
    <w:rsid w:val="001253C6"/>
    <w:rsid w:val="001255EB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A84"/>
    <w:rsid w:val="00132D01"/>
    <w:rsid w:val="00132DD1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779"/>
    <w:rsid w:val="00141E42"/>
    <w:rsid w:val="00141EC6"/>
    <w:rsid w:val="001421DF"/>
    <w:rsid w:val="0014250B"/>
    <w:rsid w:val="00143736"/>
    <w:rsid w:val="001438BC"/>
    <w:rsid w:val="00144D36"/>
    <w:rsid w:val="00144ED3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410"/>
    <w:rsid w:val="001562AE"/>
    <w:rsid w:val="0015635B"/>
    <w:rsid w:val="001565E6"/>
    <w:rsid w:val="00156694"/>
    <w:rsid w:val="0015686E"/>
    <w:rsid w:val="00156CC4"/>
    <w:rsid w:val="001602A3"/>
    <w:rsid w:val="0016085E"/>
    <w:rsid w:val="001610C5"/>
    <w:rsid w:val="00161800"/>
    <w:rsid w:val="00161963"/>
    <w:rsid w:val="001619B6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B2F"/>
    <w:rsid w:val="00176682"/>
    <w:rsid w:val="00176822"/>
    <w:rsid w:val="00176E0E"/>
    <w:rsid w:val="00176E42"/>
    <w:rsid w:val="0017706A"/>
    <w:rsid w:val="001775FB"/>
    <w:rsid w:val="0017761F"/>
    <w:rsid w:val="00180730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395"/>
    <w:rsid w:val="001C7881"/>
    <w:rsid w:val="001D03DE"/>
    <w:rsid w:val="001D0C50"/>
    <w:rsid w:val="001D13B0"/>
    <w:rsid w:val="001D1761"/>
    <w:rsid w:val="001D1974"/>
    <w:rsid w:val="001D22D4"/>
    <w:rsid w:val="001D2ABE"/>
    <w:rsid w:val="001D2DA7"/>
    <w:rsid w:val="001D2EAD"/>
    <w:rsid w:val="001D39A7"/>
    <w:rsid w:val="001D3A41"/>
    <w:rsid w:val="001D4481"/>
    <w:rsid w:val="001D4EA7"/>
    <w:rsid w:val="001D5521"/>
    <w:rsid w:val="001D65A3"/>
    <w:rsid w:val="001D65C9"/>
    <w:rsid w:val="001D6E9C"/>
    <w:rsid w:val="001D7181"/>
    <w:rsid w:val="001D7781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B17"/>
    <w:rsid w:val="001F3D7D"/>
    <w:rsid w:val="001F4339"/>
    <w:rsid w:val="001F43F0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4454"/>
    <w:rsid w:val="002F46C0"/>
    <w:rsid w:val="002F48B8"/>
    <w:rsid w:val="002F5D07"/>
    <w:rsid w:val="002F5DA2"/>
    <w:rsid w:val="002F65B5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591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F35"/>
    <w:rsid w:val="003451D2"/>
    <w:rsid w:val="00345809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C3"/>
    <w:rsid w:val="003B5161"/>
    <w:rsid w:val="003B5428"/>
    <w:rsid w:val="003B5915"/>
    <w:rsid w:val="003B5B3F"/>
    <w:rsid w:val="003B5F72"/>
    <w:rsid w:val="003B6252"/>
    <w:rsid w:val="003B647E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4AD"/>
    <w:rsid w:val="003E0828"/>
    <w:rsid w:val="003E09BC"/>
    <w:rsid w:val="003E0B30"/>
    <w:rsid w:val="003E14E4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6D4"/>
    <w:rsid w:val="00417AA6"/>
    <w:rsid w:val="00417CF2"/>
    <w:rsid w:val="00417EDB"/>
    <w:rsid w:val="00417F29"/>
    <w:rsid w:val="00420238"/>
    <w:rsid w:val="004202BB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4472"/>
    <w:rsid w:val="00464574"/>
    <w:rsid w:val="00464793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466"/>
    <w:rsid w:val="004776A4"/>
    <w:rsid w:val="00477BB1"/>
    <w:rsid w:val="00477E04"/>
    <w:rsid w:val="0048032D"/>
    <w:rsid w:val="00480471"/>
    <w:rsid w:val="004804DA"/>
    <w:rsid w:val="004811D3"/>
    <w:rsid w:val="00481474"/>
    <w:rsid w:val="00481B38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C80"/>
    <w:rsid w:val="004C72FF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3FBA"/>
    <w:rsid w:val="004D479D"/>
    <w:rsid w:val="004D494E"/>
    <w:rsid w:val="004D4CA2"/>
    <w:rsid w:val="004D4EBF"/>
    <w:rsid w:val="004D5E28"/>
    <w:rsid w:val="004D6509"/>
    <w:rsid w:val="004D6527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B3"/>
    <w:rsid w:val="004E508E"/>
    <w:rsid w:val="004E517C"/>
    <w:rsid w:val="004E533A"/>
    <w:rsid w:val="004E54BA"/>
    <w:rsid w:val="004E551A"/>
    <w:rsid w:val="004E5902"/>
    <w:rsid w:val="004E61B3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58F4"/>
    <w:rsid w:val="00526B7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370"/>
    <w:rsid w:val="0053445C"/>
    <w:rsid w:val="00534712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3CF0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A8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D4A"/>
    <w:rsid w:val="0067250D"/>
    <w:rsid w:val="00672710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663"/>
    <w:rsid w:val="00691773"/>
    <w:rsid w:val="006917EF"/>
    <w:rsid w:val="006919B9"/>
    <w:rsid w:val="006923AB"/>
    <w:rsid w:val="006937E9"/>
    <w:rsid w:val="00693855"/>
    <w:rsid w:val="00693971"/>
    <w:rsid w:val="00693C2B"/>
    <w:rsid w:val="00693E7A"/>
    <w:rsid w:val="00693F4E"/>
    <w:rsid w:val="00694344"/>
    <w:rsid w:val="0069490F"/>
    <w:rsid w:val="00694F88"/>
    <w:rsid w:val="00695240"/>
    <w:rsid w:val="00695F55"/>
    <w:rsid w:val="00696B16"/>
    <w:rsid w:val="00697F39"/>
    <w:rsid w:val="006A01B5"/>
    <w:rsid w:val="006A0391"/>
    <w:rsid w:val="006A042E"/>
    <w:rsid w:val="006A06B0"/>
    <w:rsid w:val="006A08F7"/>
    <w:rsid w:val="006A0C03"/>
    <w:rsid w:val="006A0F4A"/>
    <w:rsid w:val="006A1002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A11"/>
    <w:rsid w:val="006F1A28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5FB6"/>
    <w:rsid w:val="006F6587"/>
    <w:rsid w:val="006F70BE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0F4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07EAC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594B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504"/>
    <w:rsid w:val="007A2545"/>
    <w:rsid w:val="007A265D"/>
    <w:rsid w:val="007A28F2"/>
    <w:rsid w:val="007A291A"/>
    <w:rsid w:val="007A29EA"/>
    <w:rsid w:val="007A310C"/>
    <w:rsid w:val="007A3347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98C"/>
    <w:rsid w:val="00822D9C"/>
    <w:rsid w:val="00822E5F"/>
    <w:rsid w:val="00824057"/>
    <w:rsid w:val="008240D8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410C"/>
    <w:rsid w:val="008341AA"/>
    <w:rsid w:val="008343BC"/>
    <w:rsid w:val="008344C8"/>
    <w:rsid w:val="008350ED"/>
    <w:rsid w:val="00835813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7F2"/>
    <w:rsid w:val="008849D2"/>
    <w:rsid w:val="00884A64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A75"/>
    <w:rsid w:val="008C6EF8"/>
    <w:rsid w:val="008C73F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3023"/>
    <w:rsid w:val="008F328B"/>
    <w:rsid w:val="008F4520"/>
    <w:rsid w:val="008F5163"/>
    <w:rsid w:val="008F6E07"/>
    <w:rsid w:val="008F7592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8A1"/>
    <w:rsid w:val="00912F67"/>
    <w:rsid w:val="0091358B"/>
    <w:rsid w:val="00913B40"/>
    <w:rsid w:val="00913BF9"/>
    <w:rsid w:val="00913EC1"/>
    <w:rsid w:val="009142B6"/>
    <w:rsid w:val="00914908"/>
    <w:rsid w:val="00915188"/>
    <w:rsid w:val="0091518D"/>
    <w:rsid w:val="00915388"/>
    <w:rsid w:val="00916462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4EC"/>
    <w:rsid w:val="009D0395"/>
    <w:rsid w:val="009D0581"/>
    <w:rsid w:val="009D0E43"/>
    <w:rsid w:val="009D105C"/>
    <w:rsid w:val="009D10BC"/>
    <w:rsid w:val="009D18A8"/>
    <w:rsid w:val="009D1F4B"/>
    <w:rsid w:val="009D2D22"/>
    <w:rsid w:val="009D36F9"/>
    <w:rsid w:val="009D3C30"/>
    <w:rsid w:val="009D4098"/>
    <w:rsid w:val="009D44B9"/>
    <w:rsid w:val="009D4B99"/>
    <w:rsid w:val="009D4ED5"/>
    <w:rsid w:val="009D537A"/>
    <w:rsid w:val="009D5638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222C"/>
    <w:rsid w:val="00A22385"/>
    <w:rsid w:val="00A22BC0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B42"/>
    <w:rsid w:val="00A50DF9"/>
    <w:rsid w:val="00A50EC8"/>
    <w:rsid w:val="00A511FD"/>
    <w:rsid w:val="00A51FBE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7774E"/>
    <w:rsid w:val="00A800C1"/>
    <w:rsid w:val="00A8063D"/>
    <w:rsid w:val="00A80979"/>
    <w:rsid w:val="00A80EAC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5F4"/>
    <w:rsid w:val="00A93AA5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700B"/>
    <w:rsid w:val="00B275A0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523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68C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2E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F0E"/>
    <w:rsid w:val="00C92F4B"/>
    <w:rsid w:val="00C92FF1"/>
    <w:rsid w:val="00C94379"/>
    <w:rsid w:val="00C95547"/>
    <w:rsid w:val="00C956D9"/>
    <w:rsid w:val="00C9576F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5C59"/>
    <w:rsid w:val="00CF60E5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585"/>
    <w:rsid w:val="00D776C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0DED"/>
    <w:rsid w:val="00DB1597"/>
    <w:rsid w:val="00DB1A22"/>
    <w:rsid w:val="00DB1A2D"/>
    <w:rsid w:val="00DB1B5F"/>
    <w:rsid w:val="00DB1E86"/>
    <w:rsid w:val="00DB1FA9"/>
    <w:rsid w:val="00DB3611"/>
    <w:rsid w:val="00DB3717"/>
    <w:rsid w:val="00DB3765"/>
    <w:rsid w:val="00DB3C2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DCD"/>
    <w:rsid w:val="00DC2256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945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C0F57"/>
    <w:rsid w:val="00EC105E"/>
    <w:rsid w:val="00EC10DE"/>
    <w:rsid w:val="00EC119D"/>
    <w:rsid w:val="00EC1536"/>
    <w:rsid w:val="00EC15C0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34A6"/>
    <w:rsid w:val="00F03892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0E21"/>
    <w:rsid w:val="00FE16C5"/>
    <w:rsid w:val="00FE2761"/>
    <w:rsid w:val="00FE284E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00FA-2AD5-41CC-ADCD-676C07B9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масим</cp:lastModifiedBy>
  <cp:revision>4</cp:revision>
  <cp:lastPrinted>2019-01-29T14:06:00Z</cp:lastPrinted>
  <dcterms:created xsi:type="dcterms:W3CDTF">2019-02-03T08:13:00Z</dcterms:created>
  <dcterms:modified xsi:type="dcterms:W3CDTF">2019-02-07T09:29:00Z</dcterms:modified>
</cp:coreProperties>
</file>