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9" w:rsidRPr="001D1974" w:rsidRDefault="005726D9" w:rsidP="005726D9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proofErr w:type="gramStart"/>
      <w:r w:rsidRPr="001D1974">
        <w:rPr>
          <w:rFonts w:ascii="Times New Roman" w:hAnsi="Times New Roman"/>
          <w:bCs/>
        </w:rPr>
        <w:t>Из</w:t>
      </w:r>
      <w:proofErr w:type="gramEnd"/>
      <w:r w:rsidRPr="001D1974">
        <w:rPr>
          <w:rFonts w:ascii="Times New Roman" w:hAnsi="Times New Roman"/>
          <w:bCs/>
        </w:rPr>
        <w:t xml:space="preserve"> </w:t>
      </w:r>
      <w:proofErr w:type="gramStart"/>
      <w:r w:rsidRPr="001D1974">
        <w:rPr>
          <w:rFonts w:ascii="Times New Roman" w:hAnsi="Times New Roman"/>
          <w:bCs/>
        </w:rPr>
        <w:t>дух</w:t>
      </w:r>
      <w:proofErr w:type="gramEnd"/>
      <w:r w:rsidRPr="001D1974">
        <w:rPr>
          <w:rFonts w:ascii="Times New Roman" w:hAnsi="Times New Roman"/>
          <w:bCs/>
        </w:rPr>
        <w:t xml:space="preserve"> вариантов определения понятия </w:t>
      </w:r>
    </w:p>
    <w:p w:rsidR="005726D9" w:rsidRPr="001D1974" w:rsidRDefault="005726D9" w:rsidP="005726D9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Квадрат это равносторонний прямоугольник и</w:t>
      </w:r>
    </w:p>
    <w:p w:rsidR="005726D9" w:rsidRPr="001D1974" w:rsidRDefault="005726D9" w:rsidP="005726D9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1D1974">
        <w:rPr>
          <w:rFonts w:ascii="Times New Roman" w:hAnsi="Times New Roman"/>
          <w:bCs/>
        </w:rPr>
        <w:t xml:space="preserve">Квадрат это объект, обладающий признаками наличие </w:t>
      </w:r>
      <w:proofErr w:type="spellStart"/>
      <w:r w:rsidRPr="001D1974">
        <w:rPr>
          <w:rFonts w:ascii="Times New Roman" w:hAnsi="Times New Roman"/>
          <w:bCs/>
        </w:rPr>
        <w:t>прямоугольникости</w:t>
      </w:r>
      <w:proofErr w:type="spellEnd"/>
      <w:r w:rsidRPr="001D1974">
        <w:rPr>
          <w:rFonts w:ascii="Times New Roman" w:hAnsi="Times New Roman"/>
          <w:bCs/>
        </w:rPr>
        <w:t xml:space="preserve">, наличие  </w:t>
      </w:r>
      <w:proofErr w:type="spellStart"/>
      <w:r w:rsidRPr="001D1974">
        <w:rPr>
          <w:rFonts w:ascii="Times New Roman" w:hAnsi="Times New Roman"/>
          <w:bCs/>
        </w:rPr>
        <w:t>равносторонности</w:t>
      </w:r>
      <w:proofErr w:type="spellEnd"/>
    </w:p>
    <w:p w:rsidR="005726D9" w:rsidRPr="001D1974" w:rsidRDefault="005726D9" w:rsidP="005726D9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1D1974">
        <w:rPr>
          <w:rFonts w:ascii="Times New Roman" w:hAnsi="Times New Roman"/>
          <w:bCs/>
          <w:i/>
        </w:rPr>
        <w:t xml:space="preserve">мы считаем правильным первый вариант, а второй считаем допустимым и даем способ перевода одного в другой и обратно. </w:t>
      </w:r>
    </w:p>
    <w:p w:rsidR="00B81EAD" w:rsidRDefault="00B81EAD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Существует два способа построения понятия:</w:t>
      </w: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МО </w:t>
      </w:r>
      <w:r w:rsidR="001F0D33">
        <w:rPr>
          <w:rFonts w:ascii="Times New Roman" w:hAnsi="Times New Roman"/>
          <w:bCs/>
          <w:sz w:val="20"/>
          <w:szCs w:val="20"/>
        </w:rPr>
        <w:t xml:space="preserve">– представление </w:t>
      </w:r>
      <w:r>
        <w:rPr>
          <w:rFonts w:ascii="Times New Roman" w:hAnsi="Times New Roman"/>
          <w:bCs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bCs/>
          <w:sz w:val="20"/>
          <w:szCs w:val="20"/>
        </w:rPr>
        <w:t>концептизат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– концепт – понятие;</w:t>
      </w: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чистое ЗС сэта – концепт – понятие.</w:t>
      </w: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Вербализатом понятия первого рода является вербализат МО. Он же является вербализатом соответствующего концепта. </w:t>
      </w: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Рассмотрим второй вариант построения понятия.</w:t>
      </w:r>
    </w:p>
    <w:p w:rsidR="000D0FA2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Получив некое ЗС, мы должны убедиться в том, что это ЗС образует сэт, что оно является ЗС</w:t>
      </w:r>
      <w:r w:rsidR="0072102E">
        <w:rPr>
          <w:rFonts w:ascii="Times New Roman" w:hAnsi="Times New Roman"/>
          <w:bCs/>
          <w:sz w:val="20"/>
          <w:szCs w:val="20"/>
        </w:rPr>
        <w:t xml:space="preserve"> сэта</w:t>
      </w:r>
      <w:r>
        <w:rPr>
          <w:rFonts w:ascii="Times New Roman" w:hAnsi="Times New Roman"/>
          <w:bCs/>
          <w:sz w:val="20"/>
          <w:szCs w:val="20"/>
        </w:rPr>
        <w:t xml:space="preserve">. Для этого мы должны найти хотя бы один объект, частью </w:t>
      </w:r>
      <w:proofErr w:type="gramStart"/>
      <w:r>
        <w:rPr>
          <w:rFonts w:ascii="Times New Roman" w:hAnsi="Times New Roman"/>
          <w:bCs/>
          <w:sz w:val="20"/>
          <w:szCs w:val="20"/>
        </w:rPr>
        <w:t>содержания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которого является данное ЗС. </w:t>
      </w:r>
      <w:r w:rsidR="0072102E">
        <w:rPr>
          <w:rFonts w:ascii="Times New Roman" w:hAnsi="Times New Roman"/>
          <w:bCs/>
          <w:sz w:val="20"/>
          <w:szCs w:val="20"/>
        </w:rPr>
        <w:t xml:space="preserve">До тех пор, пока мы такого объекта не найдем, мы не можем дальше строить понятие. </w:t>
      </w:r>
      <w:r>
        <w:rPr>
          <w:rFonts w:ascii="Times New Roman" w:hAnsi="Times New Roman"/>
          <w:bCs/>
          <w:sz w:val="20"/>
          <w:szCs w:val="20"/>
        </w:rPr>
        <w:t xml:space="preserve">Когда мы нашли такой объект, ЗС становится заданным содержанием сэта. Вербализатом этого  сэта становится вербализат того объекта, частью содержания которого является </w:t>
      </w:r>
      <w:proofErr w:type="gramStart"/>
      <w:r>
        <w:rPr>
          <w:rFonts w:ascii="Times New Roman" w:hAnsi="Times New Roman"/>
          <w:bCs/>
          <w:sz w:val="20"/>
          <w:szCs w:val="20"/>
        </w:rPr>
        <w:t>данное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ЗС. </w:t>
      </w:r>
      <w:r w:rsidR="001F0D33">
        <w:rPr>
          <w:rFonts w:ascii="Times New Roman" w:hAnsi="Times New Roman"/>
          <w:bCs/>
          <w:sz w:val="20"/>
          <w:szCs w:val="20"/>
        </w:rPr>
        <w:t>Если мы нашли несколько таких элементов сэта</w:t>
      </w:r>
      <w:r w:rsidR="000D0FA2">
        <w:rPr>
          <w:rFonts w:ascii="Times New Roman" w:hAnsi="Times New Roman"/>
          <w:bCs/>
          <w:sz w:val="20"/>
          <w:szCs w:val="20"/>
        </w:rPr>
        <w:t xml:space="preserve"> (хотя бы два)</w:t>
      </w:r>
      <w:r w:rsidR="001F0D33">
        <w:rPr>
          <w:rFonts w:ascii="Times New Roman" w:hAnsi="Times New Roman"/>
          <w:bCs/>
          <w:sz w:val="20"/>
          <w:szCs w:val="20"/>
        </w:rPr>
        <w:t xml:space="preserve">, нам нужно выбрать один из них в качестве </w:t>
      </w:r>
      <w:proofErr w:type="spellStart"/>
      <w:r w:rsidR="001F0D33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1F0D33">
        <w:rPr>
          <w:rFonts w:ascii="Times New Roman" w:hAnsi="Times New Roman"/>
          <w:bCs/>
          <w:sz w:val="20"/>
          <w:szCs w:val="20"/>
        </w:rPr>
        <w:t xml:space="preserve"> этого </w:t>
      </w:r>
      <w:proofErr w:type="spellStart"/>
      <w:r w:rsidR="001F0D33">
        <w:rPr>
          <w:rFonts w:ascii="Times New Roman" w:hAnsi="Times New Roman"/>
          <w:bCs/>
          <w:sz w:val="20"/>
          <w:szCs w:val="20"/>
        </w:rPr>
        <w:t>сэта</w:t>
      </w:r>
      <w:proofErr w:type="spellEnd"/>
      <w:r w:rsidR="000D0FA2">
        <w:rPr>
          <w:rFonts w:ascii="Times New Roman" w:hAnsi="Times New Roman"/>
          <w:bCs/>
          <w:sz w:val="20"/>
          <w:szCs w:val="20"/>
        </w:rPr>
        <w:t xml:space="preserve"> или найти еще один, который окажется обобщением уже найденных. Если среди объектов есть «стул» и «зеленый стул», мы должны выбрать в качестве </w:t>
      </w:r>
      <w:proofErr w:type="spellStart"/>
      <w:r w:rsidR="000D0FA2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0D0FA2">
        <w:rPr>
          <w:rFonts w:ascii="Times New Roman" w:hAnsi="Times New Roman"/>
          <w:bCs/>
          <w:sz w:val="20"/>
          <w:szCs w:val="20"/>
        </w:rPr>
        <w:t xml:space="preserve"> «стул». Если среди объектов есть «зеленый стул» и «красный стул», мы должны найти объект «стул», откинув в </w:t>
      </w:r>
      <w:proofErr w:type="spellStart"/>
      <w:r w:rsidR="000D0FA2">
        <w:rPr>
          <w:rFonts w:ascii="Times New Roman" w:hAnsi="Times New Roman"/>
          <w:bCs/>
          <w:sz w:val="20"/>
          <w:szCs w:val="20"/>
        </w:rPr>
        <w:t>вербализате</w:t>
      </w:r>
      <w:proofErr w:type="spellEnd"/>
      <w:r w:rsidR="000D0FA2">
        <w:rPr>
          <w:rFonts w:ascii="Times New Roman" w:hAnsi="Times New Roman"/>
          <w:bCs/>
          <w:sz w:val="20"/>
          <w:szCs w:val="20"/>
        </w:rPr>
        <w:t xml:space="preserve"> различия и оставив только общее.</w:t>
      </w: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Теперь мы можем построить концепт. Для этого нужно проверить, все ли свойства ЗС сэта являются несобственными свойствами. Если все – </w:t>
      </w:r>
      <w:proofErr w:type="gramStart"/>
      <w:r>
        <w:rPr>
          <w:rFonts w:ascii="Times New Roman" w:hAnsi="Times New Roman"/>
          <w:bCs/>
          <w:sz w:val="20"/>
          <w:szCs w:val="20"/>
        </w:rPr>
        <w:t>получившийся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сэт является концептом. Если в ЗС есть собственные свойства, мы исключаем их </w:t>
      </w:r>
      <w:proofErr w:type="gramStart"/>
      <w:r>
        <w:rPr>
          <w:rFonts w:ascii="Times New Roman" w:hAnsi="Times New Roman"/>
          <w:bCs/>
          <w:sz w:val="20"/>
          <w:szCs w:val="20"/>
        </w:rPr>
        <w:t>из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данного ЗС, строим чистое ЗС сэта, и сэт, построенный на этом ЧЗСС становится концептом. Вербализатом этого концепта является вербализат того </w:t>
      </w:r>
      <w:r w:rsidR="0072102E">
        <w:rPr>
          <w:rFonts w:ascii="Times New Roman" w:hAnsi="Times New Roman"/>
          <w:bCs/>
          <w:sz w:val="20"/>
          <w:szCs w:val="20"/>
        </w:rPr>
        <w:t xml:space="preserve">уже найденного нами </w:t>
      </w:r>
      <w:r>
        <w:rPr>
          <w:rFonts w:ascii="Times New Roman" w:hAnsi="Times New Roman"/>
          <w:bCs/>
          <w:sz w:val="20"/>
          <w:szCs w:val="20"/>
        </w:rPr>
        <w:t>объекта</w:t>
      </w:r>
      <w:r w:rsidR="001F0D33">
        <w:rPr>
          <w:rFonts w:ascii="Times New Roman" w:hAnsi="Times New Roman"/>
          <w:bCs/>
          <w:sz w:val="20"/>
          <w:szCs w:val="20"/>
        </w:rPr>
        <w:t xml:space="preserve"> (выбранного из нескольких)</w:t>
      </w:r>
      <w:r>
        <w:rPr>
          <w:rFonts w:ascii="Times New Roman" w:hAnsi="Times New Roman"/>
          <w:bCs/>
          <w:sz w:val="20"/>
          <w:szCs w:val="20"/>
        </w:rPr>
        <w:t>, частью ЗС которого является ЧЗСС.</w:t>
      </w:r>
      <w:r w:rsidR="0072102E">
        <w:rPr>
          <w:rFonts w:ascii="Times New Roman" w:hAnsi="Times New Roman"/>
          <w:bCs/>
          <w:sz w:val="20"/>
          <w:szCs w:val="20"/>
        </w:rPr>
        <w:t xml:space="preserve"> Вербализатом понятия второго рода является вербализат того объекта, частью содержания которого является </w:t>
      </w:r>
      <w:proofErr w:type="gramStart"/>
      <w:r w:rsidR="0072102E">
        <w:rPr>
          <w:rFonts w:ascii="Times New Roman" w:hAnsi="Times New Roman"/>
          <w:bCs/>
          <w:sz w:val="20"/>
          <w:szCs w:val="20"/>
        </w:rPr>
        <w:t>данное</w:t>
      </w:r>
      <w:proofErr w:type="gramEnd"/>
      <w:r w:rsidR="0072102E">
        <w:rPr>
          <w:rFonts w:ascii="Times New Roman" w:hAnsi="Times New Roman"/>
          <w:bCs/>
          <w:sz w:val="20"/>
          <w:szCs w:val="20"/>
        </w:rPr>
        <w:t xml:space="preserve"> ЧЗСС.</w:t>
      </w:r>
    </w:p>
    <w:p w:rsidR="005F5FD6" w:rsidRDefault="005F5FD6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5F5FD6" w:rsidRDefault="005F5FD6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Таким образом, вербализатом понятия (термином) в обоих случаях является вербализат МО. Однако эти МО отличаются друг от друга. </w:t>
      </w:r>
    </w:p>
    <w:p w:rsidR="005F5FD6" w:rsidRDefault="005F5FD6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Вебализат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понятия первого рода - "</w:t>
      </w:r>
      <w:proofErr w:type="gramStart"/>
      <w:r>
        <w:rPr>
          <w:rFonts w:ascii="Times New Roman" w:hAnsi="Times New Roman"/>
          <w:bCs/>
          <w:sz w:val="20"/>
          <w:szCs w:val="20"/>
        </w:rPr>
        <w:t>исходный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МО".</w:t>
      </w:r>
    </w:p>
    <w:p w:rsidR="005F5FD6" w:rsidRDefault="005F5FD6" w:rsidP="005F5FD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Вебализат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понятия второго рода - "</w:t>
      </w:r>
      <w:proofErr w:type="gramStart"/>
      <w:r>
        <w:rPr>
          <w:rFonts w:ascii="Times New Roman" w:hAnsi="Times New Roman"/>
          <w:bCs/>
          <w:sz w:val="20"/>
          <w:szCs w:val="20"/>
        </w:rPr>
        <w:t>производный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МО".</w:t>
      </w: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1F0D33" w:rsidRDefault="001F0D33" w:rsidP="001F0D33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Вербализат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концепта </w:t>
      </w:r>
      <w:proofErr w:type="gramStart"/>
      <w:r>
        <w:rPr>
          <w:rFonts w:ascii="Times New Roman" w:hAnsi="Times New Roman"/>
          <w:bCs/>
          <w:sz w:val="20"/>
          <w:szCs w:val="20"/>
        </w:rPr>
        <w:t>связан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с вербализатом чистого ЗС сэта.</w:t>
      </w:r>
    </w:p>
    <w:p w:rsidR="001F0D33" w:rsidRDefault="001F0D33" w:rsidP="001F0D33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60F09">
        <w:rPr>
          <w:rFonts w:ascii="Times New Roman" w:hAnsi="Times New Roman"/>
          <w:bCs/>
          <w:sz w:val="20"/>
          <w:szCs w:val="20"/>
        </w:rPr>
        <w:t xml:space="preserve">Каждый объект, частью </w:t>
      </w:r>
      <w:proofErr w:type="gramStart"/>
      <w:r w:rsidRPr="00860F09">
        <w:rPr>
          <w:rFonts w:ascii="Times New Roman" w:hAnsi="Times New Roman"/>
          <w:bCs/>
          <w:sz w:val="20"/>
          <w:szCs w:val="20"/>
        </w:rPr>
        <w:t>содержания</w:t>
      </w:r>
      <w:proofErr w:type="gramEnd"/>
      <w:r w:rsidRPr="00860F09">
        <w:rPr>
          <w:rFonts w:ascii="Times New Roman" w:hAnsi="Times New Roman"/>
          <w:bCs/>
          <w:sz w:val="20"/>
          <w:szCs w:val="20"/>
        </w:rPr>
        <w:t xml:space="preserve"> которого является некое чистое ЗС сэта, есть объект, одним из </w:t>
      </w:r>
      <w:proofErr w:type="spellStart"/>
      <w:r w:rsidRPr="00860F09">
        <w:rPr>
          <w:rFonts w:ascii="Times New Roman" w:hAnsi="Times New Roman"/>
          <w:bCs/>
          <w:sz w:val="20"/>
          <w:szCs w:val="20"/>
        </w:rPr>
        <w:t>вербализатов</w:t>
      </w:r>
      <w:proofErr w:type="spellEnd"/>
      <w:r w:rsidRPr="00860F09">
        <w:rPr>
          <w:rFonts w:ascii="Times New Roman" w:hAnsi="Times New Roman"/>
          <w:bCs/>
          <w:sz w:val="20"/>
          <w:szCs w:val="20"/>
        </w:rPr>
        <w:t xml:space="preserve"> которого является вербализат сэта с данным чистым заданным содержанием.</w:t>
      </w:r>
    </w:p>
    <w:p w:rsidR="00AB5CDE" w:rsidRDefault="00AB5CDE" w:rsidP="001F0D33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AB5CDE" w:rsidRDefault="00AB5CDE" w:rsidP="00AB5CD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5161">
        <w:rPr>
          <w:rFonts w:ascii="Times New Roman" w:hAnsi="Times New Roman"/>
          <w:b/>
          <w:bCs/>
          <w:sz w:val="24"/>
          <w:szCs w:val="24"/>
        </w:rPr>
        <w:t xml:space="preserve">О110. Понятие это сэт, ЗС которого выражено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перечнем признаков из </w:t>
      </w:r>
      <w:r w:rsidRPr="003B5161">
        <w:rPr>
          <w:rFonts w:ascii="Times New Roman" w:hAnsi="Times New Roman"/>
          <w:b/>
          <w:bCs/>
          <w:sz w:val="24"/>
          <w:szCs w:val="24"/>
        </w:rPr>
        <w:t>определения понятия.</w:t>
      </w:r>
    </w:p>
    <w:p w:rsidR="009811E4" w:rsidRDefault="009811E4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9811E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EB" w:rsidRDefault="005A56EB" w:rsidP="009C461D">
      <w:pPr>
        <w:spacing w:after="0" w:line="240" w:lineRule="auto"/>
      </w:pPr>
      <w:r>
        <w:separator/>
      </w:r>
    </w:p>
  </w:endnote>
  <w:endnote w:type="continuationSeparator" w:id="1">
    <w:p w:rsidR="005A56EB" w:rsidRDefault="005A56EB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EB" w:rsidRDefault="005A56EB" w:rsidP="009C461D">
      <w:pPr>
        <w:spacing w:after="0" w:line="240" w:lineRule="auto"/>
      </w:pPr>
      <w:r>
        <w:separator/>
      </w:r>
    </w:p>
  </w:footnote>
  <w:footnote w:type="continuationSeparator" w:id="1">
    <w:p w:rsidR="005A56EB" w:rsidRDefault="005A56EB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50B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E22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D7D92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828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523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2AA0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6338-A0A3-49A0-AC25-2D5B6C90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4</cp:revision>
  <cp:lastPrinted>2019-04-09T14:06:00Z</cp:lastPrinted>
  <dcterms:created xsi:type="dcterms:W3CDTF">2019-04-05T08:00:00Z</dcterms:created>
  <dcterms:modified xsi:type="dcterms:W3CDTF">2019-04-10T17:38:00Z</dcterms:modified>
</cp:coreProperties>
</file>